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42" w:rsidRDefault="007D0C44" w:rsidP="007D0C44">
      <w:pPr>
        <w:jc w:val="center"/>
        <w:rPr>
          <w:rFonts w:ascii="Calibri" w:eastAsia="Calibri" w:hAnsi="Calibri" w:cs="Calibri"/>
        </w:rPr>
      </w:pPr>
      <w:r>
        <w:object w:dxaOrig="5021" w:dyaOrig="1781">
          <v:rect id="rectole0000000000" o:spid="_x0000_i1025" style="width:251.25pt;height:89.25pt" o:ole="" o:preferrelative="t" stroked="f">
            <v:imagedata r:id="rId6" o:title=""/>
          </v:rect>
          <o:OLEObject Type="Embed" ProgID="StaticMetafile" ShapeID="rectole0000000000" DrawAspect="Content" ObjectID="_1659258511" r:id="rId7"/>
        </w:object>
      </w:r>
    </w:p>
    <w:p w:rsidR="00417742" w:rsidRDefault="007D0C4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Stop in Oct!</w:t>
      </w:r>
    </w:p>
    <w:p w:rsidR="00417742" w:rsidRDefault="007D0C44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On average, smokers live 10 years less than non-smokers. Smoking tobacco is the biggest avoidable cause of death.</w:t>
      </w:r>
    </w:p>
    <w:p w:rsidR="00417742" w:rsidRDefault="007D0C44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Why should I stop smoking?</w:t>
      </w:r>
    </w:p>
    <w:p w:rsidR="00417742" w:rsidRDefault="007D0C44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0"/>
        </w:rPr>
      </w:pPr>
      <w:r w:rsidRPr="007D0C44">
        <w:rPr>
          <w:rFonts w:ascii="Calibri" w:eastAsia="Calibri" w:hAnsi="Calibri" w:cs="Calibri"/>
          <w:sz w:val="20"/>
          <w:highlight w:val="yellow"/>
        </w:rPr>
        <w:t>You’ll live longer</w:t>
      </w:r>
      <w:r>
        <w:rPr>
          <w:rFonts w:ascii="Calibri" w:eastAsia="Calibri" w:hAnsi="Calibri" w:cs="Calibri"/>
          <w:sz w:val="20"/>
        </w:rPr>
        <w:t>, feel better and have more money to spend on things and activities you like doing, like holidays.</w:t>
      </w:r>
    </w:p>
    <w:p w:rsidR="00417742" w:rsidRDefault="007D0C44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If you already have a lung condition, stopping smoking is the best step you can take for your health and quality of life. It will help you </w:t>
      </w:r>
      <w:r>
        <w:rPr>
          <w:rFonts w:ascii="Calibri" w:eastAsia="Calibri" w:hAnsi="Calibri" w:cs="Calibri"/>
          <w:sz w:val="20"/>
        </w:rPr>
        <w:t xml:space="preserve">cope with your symptoms and </w:t>
      </w:r>
      <w:r w:rsidRPr="007D0C44">
        <w:rPr>
          <w:rFonts w:ascii="Calibri" w:eastAsia="Calibri" w:hAnsi="Calibri" w:cs="Calibri"/>
          <w:sz w:val="20"/>
          <w:highlight w:val="yellow"/>
        </w:rPr>
        <w:t>stop your condition getting worse</w:t>
      </w:r>
      <w:r>
        <w:rPr>
          <w:rFonts w:ascii="Calibri" w:eastAsia="Calibri" w:hAnsi="Calibri" w:cs="Calibri"/>
          <w:sz w:val="20"/>
        </w:rPr>
        <w:t>. For example, smokers are 5 times more likely to catch flu.</w:t>
      </w:r>
    </w:p>
    <w:p w:rsidR="00417742" w:rsidRPr="007D0C44" w:rsidRDefault="007D0C44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0"/>
        </w:rPr>
      </w:pPr>
      <w:r w:rsidRPr="007D0C44">
        <w:rPr>
          <w:rFonts w:ascii="Calibri" w:eastAsia="Calibri" w:hAnsi="Calibri" w:cs="Calibri"/>
          <w:sz w:val="20"/>
        </w:rPr>
        <w:t>It’s never too late to stop, no matter how long you have smoked for. Your lungs will work better, even if you stop when you’re over 60</w:t>
      </w:r>
      <w:r w:rsidRPr="007D0C44">
        <w:rPr>
          <w:rFonts w:ascii="Calibri" w:eastAsia="Calibri" w:hAnsi="Calibri" w:cs="Calibri"/>
          <w:sz w:val="20"/>
        </w:rPr>
        <w:t>. If you stop smoking when you’re 30, you’re likely to live 10 years longer.</w:t>
      </w:r>
    </w:p>
    <w:p w:rsidR="00417742" w:rsidRDefault="007D0C44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Your friends and family will be healthier too. People who breathe in second-hand smoke are at risk of the same diseases as smokers. Second-hand smoke is particularly dangerous to </w:t>
      </w:r>
      <w:r>
        <w:rPr>
          <w:rFonts w:ascii="Calibri" w:eastAsia="Calibri" w:hAnsi="Calibri" w:cs="Calibri"/>
          <w:sz w:val="20"/>
        </w:rPr>
        <w:t>babies and children as their lungs are still developing and are much more vulnerable to breathing in toxic materials.</w:t>
      </w:r>
    </w:p>
    <w:p w:rsidR="00417742" w:rsidRDefault="007D0C44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Stopping is a key way to protect your children’s health in the long term. Children are much more likely to take up smoking if their parent</w:t>
      </w:r>
      <w:r>
        <w:rPr>
          <w:rFonts w:ascii="Calibri" w:eastAsia="Calibri" w:hAnsi="Calibri" w:cs="Calibri"/>
          <w:sz w:val="20"/>
        </w:rPr>
        <w:t>s smoke.</w:t>
      </w:r>
    </w:p>
    <w:p w:rsidR="00417742" w:rsidRDefault="007D0C44">
      <w:pPr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British Lung Foundation's top tips for stopping smoking:</w:t>
      </w:r>
    </w:p>
    <w:p w:rsidR="00417742" w:rsidRDefault="007D0C44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Pick a date to stop and decide you’ll be a non-smoker from that day. Tell your family and friends and plan something fun to take your mind off it.</w:t>
      </w:r>
    </w:p>
    <w:p w:rsidR="00417742" w:rsidRDefault="007D0C44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Ask your friends and family for support. If</w:t>
      </w:r>
      <w:r>
        <w:rPr>
          <w:rFonts w:ascii="Calibri" w:eastAsia="Calibri" w:hAnsi="Calibri" w:cs="Calibri"/>
          <w:sz w:val="20"/>
        </w:rPr>
        <w:t xml:space="preserve"> someone close to you is thinking of stopping, why not stop at the same time so you can support each other?</w:t>
      </w:r>
    </w:p>
    <w:p w:rsidR="00417742" w:rsidRDefault="007D0C44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Get rid of everything in your home or at work that reminds you of smoking.</w:t>
      </w:r>
    </w:p>
    <w:p w:rsidR="00417742" w:rsidRDefault="007D0C44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Call yourself a non-smoker and think of yourself as one.</w:t>
      </w:r>
    </w:p>
    <w:p w:rsidR="00417742" w:rsidRDefault="007D0C44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Think about the </w:t>
      </w:r>
      <w:r>
        <w:rPr>
          <w:rFonts w:ascii="Calibri" w:eastAsia="Calibri" w:hAnsi="Calibri" w:cs="Calibri"/>
          <w:sz w:val="20"/>
        </w:rPr>
        <w:t>possible withdrawal symptoms and how you will cope.</w:t>
      </w:r>
    </w:p>
    <w:p w:rsidR="007D0C44" w:rsidRDefault="007D0C44" w:rsidP="007D0C44">
      <w:pPr>
        <w:rPr>
          <w:rFonts w:ascii="Calibri" w:eastAsia="Calibri" w:hAnsi="Calibri" w:cs="Calibri"/>
          <w:sz w:val="20"/>
        </w:rPr>
      </w:pPr>
      <w:r w:rsidRPr="007D0C44">
        <w:rPr>
          <w:rFonts w:ascii="Calibri" w:eastAsia="Calibri" w:hAnsi="Calibri" w:cs="Calibri"/>
          <w:sz w:val="20"/>
          <w:highlight w:val="yellow"/>
        </w:rPr>
        <w:t>For further advice and support with quitting, speak to your community pharmacist or call 0800 389 3998 or text SMOKEFREE to 80818 to access local stop smoking clinics.</w:t>
      </w:r>
    </w:p>
    <w:p w:rsidR="00417742" w:rsidRDefault="007D0C44">
      <w:pPr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sz w:val="18"/>
        </w:rPr>
        <w:t>If you would like further information about the Bridge Cottage Surgery Patient Participation Group please email ppgbridgecottage@gmail.com</w:t>
      </w:r>
    </w:p>
    <w:p w:rsidR="00417742" w:rsidRPr="007D0C44" w:rsidRDefault="007D0C44">
      <w:pPr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sz w:val="18"/>
        </w:rPr>
        <w:t xml:space="preserve">Information from </w:t>
      </w:r>
      <w:r>
        <w:rPr>
          <w:rFonts w:ascii="Calibri" w:eastAsia="Calibri" w:hAnsi="Calibri" w:cs="Calibri"/>
          <w:color w:val="0000FF"/>
          <w:sz w:val="18"/>
          <w:u w:val="single"/>
        </w:rPr>
        <w:t>www.blf.org.uk</w:t>
      </w:r>
      <w:bookmarkStart w:id="0" w:name="_GoBack"/>
      <w:bookmarkEnd w:id="0"/>
    </w:p>
    <w:sectPr w:rsidR="00417742" w:rsidRPr="007D0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552C"/>
    <w:multiLevelType w:val="multilevel"/>
    <w:tmpl w:val="69126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D915EF"/>
    <w:multiLevelType w:val="multilevel"/>
    <w:tmpl w:val="63041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2"/>
    <w:rsid w:val="00417742"/>
    <w:rsid w:val="007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>NHS Hertfordshire ICT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Wells</dc:creator>
  <cp:lastModifiedBy>NHSUser</cp:lastModifiedBy>
  <cp:revision>2</cp:revision>
  <dcterms:created xsi:type="dcterms:W3CDTF">2020-08-18T11:22:00Z</dcterms:created>
  <dcterms:modified xsi:type="dcterms:W3CDTF">2020-08-18T11:22:00Z</dcterms:modified>
</cp:coreProperties>
</file>