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ACC55" w14:textId="70315C11" w:rsidR="00702FEA" w:rsidRDefault="00EE1058" w:rsidP="005E3AD9">
      <w:pPr>
        <w:spacing w:after="200" w:line="276" w:lineRule="auto"/>
        <w:jc w:val="center"/>
      </w:pPr>
      <w:r>
        <w:object w:dxaOrig="5081" w:dyaOrig="1802" w14:anchorId="395050B0">
          <v:rect id="rectole0000000000" o:spid="_x0000_i1025" style="width:254.25pt;height:90pt" o:ole="" o:preferrelative="t" stroked="f">
            <v:imagedata r:id="rId5" o:title=""/>
          </v:rect>
          <o:OLEObject Type="Embed" ProgID="StaticMetafile" ShapeID="rectole0000000000" DrawAspect="Content" ObjectID="_1690357850" r:id="rId6"/>
        </w:object>
      </w:r>
    </w:p>
    <w:p w14:paraId="30A5FDED" w14:textId="18E8829C" w:rsidR="002F14B8" w:rsidRPr="000325DE" w:rsidRDefault="002F14B8">
      <w:pPr>
        <w:spacing w:after="200" w:line="276" w:lineRule="auto"/>
        <w:jc w:val="center"/>
        <w:rPr>
          <w:b/>
          <w:bCs/>
          <w:sz w:val="24"/>
          <w:szCs w:val="24"/>
        </w:rPr>
      </w:pPr>
      <w:r w:rsidRPr="000325DE">
        <w:rPr>
          <w:b/>
          <w:bCs/>
          <w:sz w:val="24"/>
          <w:szCs w:val="24"/>
        </w:rPr>
        <w:t>Welwyn Garden City Urgent Care Centre</w:t>
      </w:r>
    </w:p>
    <w:p w14:paraId="1BA44696" w14:textId="77777777"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 xml:space="preserve">Welwyn Garden City’s Urgent Care Centre (UCC) is to </w:t>
      </w:r>
      <w:r w:rsidRPr="000325DE">
        <w:rPr>
          <w:rFonts w:eastAsia="Times New Roman" w:cstheme="minorHAnsi"/>
          <w:b/>
          <w:bCs/>
          <w:i/>
          <w:iCs/>
          <w:color w:val="000000"/>
        </w:rPr>
        <w:t>close overnight</w:t>
      </w:r>
      <w:r w:rsidRPr="000325DE">
        <w:rPr>
          <w:rFonts w:eastAsia="Times New Roman" w:cstheme="minorHAnsi"/>
          <w:color w:val="000000"/>
        </w:rPr>
        <w:t xml:space="preserve">, due to very low numbers of patients using its services at night for </w:t>
      </w:r>
      <w:proofErr w:type="gramStart"/>
      <w:r w:rsidRPr="000325DE">
        <w:rPr>
          <w:rFonts w:eastAsia="Times New Roman" w:cstheme="minorHAnsi"/>
          <w:color w:val="000000"/>
        </w:rPr>
        <w:t>a number of</w:t>
      </w:r>
      <w:proofErr w:type="gramEnd"/>
      <w:r w:rsidRPr="000325DE">
        <w:rPr>
          <w:rFonts w:eastAsia="Times New Roman" w:cstheme="minorHAnsi"/>
          <w:color w:val="000000"/>
        </w:rPr>
        <w:t xml:space="preserve"> years.  This decline has been consistent, despite an increasing local population, suggesting that people are using the new alternative sources of help and support now available.</w:t>
      </w:r>
    </w:p>
    <w:p w14:paraId="58B0E1F8" w14:textId="77777777" w:rsidR="000325DE" w:rsidRPr="000325DE" w:rsidRDefault="000325DE" w:rsidP="000325DE">
      <w:pPr>
        <w:spacing w:after="0" w:line="240" w:lineRule="auto"/>
        <w:rPr>
          <w:rFonts w:eastAsia="Times New Roman" w:cstheme="minorHAnsi"/>
          <w:color w:val="000000"/>
        </w:rPr>
      </w:pPr>
    </w:p>
    <w:p w14:paraId="0834A291" w14:textId="14D9DBD6"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 xml:space="preserve">The </w:t>
      </w:r>
      <w:r w:rsidRPr="000325DE">
        <w:rPr>
          <w:rFonts w:eastAsia="Times New Roman" w:cstheme="minorHAnsi"/>
          <w:b/>
          <w:bCs/>
          <w:i/>
          <w:iCs/>
          <w:color w:val="000000"/>
        </w:rPr>
        <w:t>new closing time will be 10pm</w:t>
      </w:r>
      <w:r w:rsidRPr="000325DE">
        <w:rPr>
          <w:rFonts w:eastAsia="Times New Roman" w:cstheme="minorHAnsi"/>
          <w:color w:val="000000"/>
        </w:rPr>
        <w:t>. Patients already in the UCC being treated, or waiting to be treated, at 10pm would continue to be cared for appropriately. The UCC will re-open at 8am every morning.</w:t>
      </w:r>
    </w:p>
    <w:p w14:paraId="04D35412" w14:textId="77777777" w:rsidR="000325DE" w:rsidRPr="000325DE" w:rsidRDefault="000325DE" w:rsidP="000325DE">
      <w:pPr>
        <w:spacing w:after="0" w:line="240" w:lineRule="auto"/>
        <w:rPr>
          <w:rFonts w:eastAsia="Times New Roman" w:cstheme="minorHAnsi"/>
          <w:color w:val="000000"/>
        </w:rPr>
      </w:pPr>
    </w:p>
    <w:p w14:paraId="664D3F62" w14:textId="3A4CFA46"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The Governing Body of East and North Hertfordshire Clinical Commissioning Group, which is led by local GPs, made the decision to close the UCC overnight during one of their regular online meetings in public, on Thursday 22 July.  </w:t>
      </w:r>
    </w:p>
    <w:p w14:paraId="362A3110" w14:textId="77777777" w:rsidR="000325DE" w:rsidRPr="000325DE" w:rsidRDefault="000325DE" w:rsidP="000325DE">
      <w:pPr>
        <w:spacing w:after="0" w:line="240" w:lineRule="auto"/>
        <w:rPr>
          <w:rFonts w:eastAsia="Times New Roman" w:cstheme="minorHAnsi"/>
          <w:color w:val="000000"/>
        </w:rPr>
      </w:pPr>
    </w:p>
    <w:p w14:paraId="6D7CE9AD" w14:textId="77777777" w:rsidR="000325DE"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The number of overnight visits to urgent and emergency care services in Welwyn Garden City has been low for several years, dating back to when the area was served by the Accident and Emergency department of the former QEII hospital.  </w:t>
      </w:r>
    </w:p>
    <w:p w14:paraId="3C8580F9" w14:textId="0BA9004B"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br/>
        <w:t>In making their unanimous decision, the Governing Body noted that: </w:t>
      </w:r>
    </w:p>
    <w:p w14:paraId="68B19949" w14:textId="77777777" w:rsidR="002F14B8" w:rsidRPr="000325DE" w:rsidRDefault="002F14B8" w:rsidP="000325DE">
      <w:pPr>
        <w:numPr>
          <w:ilvl w:val="0"/>
          <w:numId w:val="7"/>
        </w:numPr>
        <w:spacing w:after="0" w:line="240" w:lineRule="auto"/>
        <w:rPr>
          <w:rFonts w:eastAsia="Times New Roman" w:cstheme="minorHAnsi"/>
          <w:color w:val="000000"/>
        </w:rPr>
      </w:pPr>
      <w:r w:rsidRPr="000325DE">
        <w:rPr>
          <w:rFonts w:eastAsia="Times New Roman" w:cstheme="minorHAnsi"/>
          <w:color w:val="000000"/>
        </w:rPr>
        <w:t>on average, less than one person per hour visits the UCC between 10pm and 8am</w:t>
      </w:r>
    </w:p>
    <w:p w14:paraId="005274A4" w14:textId="77777777" w:rsidR="002F14B8" w:rsidRPr="000325DE" w:rsidRDefault="002F14B8" w:rsidP="000325DE">
      <w:pPr>
        <w:numPr>
          <w:ilvl w:val="0"/>
          <w:numId w:val="7"/>
        </w:numPr>
        <w:spacing w:after="0" w:line="240" w:lineRule="auto"/>
        <w:rPr>
          <w:rFonts w:eastAsia="Times New Roman" w:cstheme="minorHAnsi"/>
          <w:color w:val="000000"/>
        </w:rPr>
      </w:pPr>
      <w:r w:rsidRPr="000325DE">
        <w:rPr>
          <w:rFonts w:eastAsia="Times New Roman" w:cstheme="minorHAnsi"/>
          <w:color w:val="000000"/>
        </w:rPr>
        <w:t xml:space="preserve">the UCC </w:t>
      </w:r>
      <w:proofErr w:type="gramStart"/>
      <w:r w:rsidRPr="000325DE">
        <w:rPr>
          <w:rFonts w:eastAsia="Times New Roman" w:cstheme="minorHAnsi"/>
          <w:color w:val="000000"/>
        </w:rPr>
        <w:t>has to</w:t>
      </w:r>
      <w:proofErr w:type="gramEnd"/>
      <w:r w:rsidRPr="000325DE">
        <w:rPr>
          <w:rFonts w:eastAsia="Times New Roman" w:cstheme="minorHAnsi"/>
          <w:color w:val="000000"/>
        </w:rPr>
        <w:t xml:space="preserve"> be staffed by at least two highly skilled nurses at all times, for safety reasons </w:t>
      </w:r>
    </w:p>
    <w:p w14:paraId="7651795D" w14:textId="77777777" w:rsidR="002F14B8" w:rsidRPr="000325DE" w:rsidRDefault="002F14B8" w:rsidP="000325DE">
      <w:pPr>
        <w:numPr>
          <w:ilvl w:val="0"/>
          <w:numId w:val="7"/>
        </w:numPr>
        <w:spacing w:after="0" w:line="240" w:lineRule="auto"/>
        <w:rPr>
          <w:rFonts w:eastAsia="Times New Roman" w:cstheme="minorHAnsi"/>
          <w:color w:val="000000"/>
        </w:rPr>
      </w:pPr>
      <w:r w:rsidRPr="000325DE">
        <w:rPr>
          <w:rFonts w:eastAsia="Times New Roman" w:cstheme="minorHAnsi"/>
          <w:color w:val="000000"/>
        </w:rPr>
        <w:t>these staff could be better used to care for more of the area’s seriously unwell patients at the area’s Emergency Department, at the Lister Hospital in Stevenage</w:t>
      </w:r>
    </w:p>
    <w:p w14:paraId="2EA9D10F" w14:textId="77777777" w:rsidR="002F14B8" w:rsidRPr="000325DE" w:rsidRDefault="002F14B8" w:rsidP="000325DE">
      <w:pPr>
        <w:numPr>
          <w:ilvl w:val="0"/>
          <w:numId w:val="7"/>
        </w:numPr>
        <w:spacing w:after="0" w:line="240" w:lineRule="auto"/>
        <w:rPr>
          <w:rFonts w:eastAsia="Times New Roman" w:cstheme="minorHAnsi"/>
          <w:color w:val="000000"/>
        </w:rPr>
      </w:pPr>
      <w:r w:rsidRPr="000325DE">
        <w:rPr>
          <w:rFonts w:eastAsia="Times New Roman" w:cstheme="minorHAnsi"/>
          <w:color w:val="000000"/>
        </w:rPr>
        <w:t>a wide range of alternative sources of health help and support are available overnight locally to people with an urgent need, including overnight GP appointments and mental health help. These services have been invested in and expanded in recent years.</w:t>
      </w:r>
    </w:p>
    <w:p w14:paraId="43D24168" w14:textId="77777777" w:rsidR="000325DE" w:rsidRPr="000325DE" w:rsidRDefault="000325DE" w:rsidP="000325DE">
      <w:pPr>
        <w:spacing w:after="0" w:line="240" w:lineRule="auto"/>
        <w:rPr>
          <w:rFonts w:eastAsia="Times New Roman" w:cstheme="minorHAnsi"/>
          <w:color w:val="000000"/>
        </w:rPr>
      </w:pPr>
    </w:p>
    <w:p w14:paraId="43C60072" w14:textId="7424043A"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 xml:space="preserve">The proposal to close the Urgent Care Centre overnight was put to the public during an extensive </w:t>
      </w:r>
      <w:proofErr w:type="gramStart"/>
      <w:r w:rsidRPr="000325DE">
        <w:rPr>
          <w:rFonts w:eastAsia="Times New Roman" w:cstheme="minorHAnsi"/>
          <w:color w:val="000000"/>
        </w:rPr>
        <w:t>12 week</w:t>
      </w:r>
      <w:proofErr w:type="gramEnd"/>
      <w:r w:rsidRPr="000325DE">
        <w:rPr>
          <w:rFonts w:eastAsia="Times New Roman" w:cstheme="minorHAnsi"/>
          <w:color w:val="000000"/>
        </w:rPr>
        <w:t xml:space="preserve"> public engagement campaign in 2019.  Residents and stakeholders were invited to discuss the CCG’s proposals at numerous drop-in sessions and public meetings across the area, with paper and online questionnaires distributed and promoted widely.</w:t>
      </w:r>
    </w:p>
    <w:p w14:paraId="24C30FEC" w14:textId="77777777" w:rsidR="000325DE" w:rsidRPr="000325DE" w:rsidRDefault="000325DE" w:rsidP="000325DE">
      <w:pPr>
        <w:spacing w:after="0" w:line="240" w:lineRule="auto"/>
        <w:rPr>
          <w:rFonts w:eastAsia="Times New Roman" w:cstheme="minorHAnsi"/>
          <w:color w:val="000000"/>
        </w:rPr>
      </w:pPr>
    </w:p>
    <w:p w14:paraId="1E0BE0A5" w14:textId="000F559E" w:rsidR="002F14B8"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Following this, the Governing Body voted to suspend their decision until spring 2020, to find out whether a campaign to raise awareness of the UCC and other out-of-hours services made a difference to the number of overnight visitors. The impact of the COVID-19 pandemic caused the decision to be postponed until July 2020.</w:t>
      </w:r>
    </w:p>
    <w:p w14:paraId="5528D35F" w14:textId="77777777" w:rsidR="000325DE" w:rsidRDefault="000325DE" w:rsidP="000325DE">
      <w:pPr>
        <w:spacing w:after="0" w:line="240" w:lineRule="auto"/>
        <w:rPr>
          <w:rFonts w:eastAsia="Times New Roman" w:cstheme="minorHAnsi"/>
          <w:color w:val="000000"/>
        </w:rPr>
      </w:pPr>
    </w:p>
    <w:p w14:paraId="7AC59854" w14:textId="013B25E1" w:rsidR="002F14B8" w:rsidRPr="000325DE" w:rsidRDefault="002F14B8" w:rsidP="000325DE">
      <w:pPr>
        <w:spacing w:after="0" w:line="240" w:lineRule="auto"/>
        <w:rPr>
          <w:rFonts w:eastAsia="Times New Roman" w:cstheme="minorHAnsi"/>
          <w:b/>
          <w:bCs/>
          <w:i/>
          <w:iCs/>
          <w:color w:val="000000"/>
        </w:rPr>
      </w:pPr>
      <w:r w:rsidRPr="000325DE">
        <w:rPr>
          <w:rFonts w:eastAsia="Times New Roman" w:cstheme="minorHAnsi"/>
          <w:b/>
          <w:bCs/>
          <w:i/>
          <w:iCs/>
          <w:color w:val="000000"/>
        </w:rPr>
        <w:t>The date from which the UCC will close overnight will be agreed with the Trust and publicised widely throughout the local area. </w:t>
      </w:r>
    </w:p>
    <w:p w14:paraId="2E6D5BBD" w14:textId="77777777" w:rsidR="000325DE" w:rsidRPr="000325DE" w:rsidRDefault="000325DE" w:rsidP="000325DE">
      <w:pPr>
        <w:spacing w:after="0" w:line="240" w:lineRule="auto"/>
        <w:rPr>
          <w:rFonts w:eastAsia="Times New Roman" w:cstheme="minorHAnsi"/>
          <w:color w:val="000000"/>
        </w:rPr>
      </w:pPr>
    </w:p>
    <w:p w14:paraId="569BC16B" w14:textId="34652FF6" w:rsidR="005E3AD9" w:rsidRPr="000325DE" w:rsidRDefault="002F14B8" w:rsidP="000325DE">
      <w:pPr>
        <w:spacing w:after="0" w:line="240" w:lineRule="auto"/>
        <w:rPr>
          <w:rFonts w:eastAsia="Times New Roman" w:cstheme="minorHAnsi"/>
          <w:color w:val="000000"/>
        </w:rPr>
      </w:pPr>
      <w:r w:rsidRPr="000325DE">
        <w:rPr>
          <w:rFonts w:eastAsia="Times New Roman" w:cstheme="minorHAnsi"/>
          <w:color w:val="000000"/>
        </w:rPr>
        <w:t>Plans will be put in place to mitigate any risk of members of the public arriving at the UCC overnight seeking treatment for minor injuries and illnesses after the unit is closed.</w:t>
      </w:r>
    </w:p>
    <w:p w14:paraId="28EDC317" w14:textId="77777777" w:rsidR="000325DE" w:rsidRPr="000325DE" w:rsidRDefault="000325DE" w:rsidP="000325DE">
      <w:pPr>
        <w:spacing w:after="0" w:line="240" w:lineRule="auto"/>
        <w:rPr>
          <w:rFonts w:eastAsia="Times New Roman" w:cstheme="minorHAnsi"/>
          <w:color w:val="000000"/>
        </w:rPr>
      </w:pPr>
    </w:p>
    <w:p w14:paraId="426A60BE" w14:textId="44621136" w:rsidR="005E3AD9" w:rsidRPr="000325DE" w:rsidRDefault="005E3AD9" w:rsidP="000325DE">
      <w:pPr>
        <w:spacing w:after="0" w:line="240" w:lineRule="auto"/>
        <w:rPr>
          <w:rFonts w:eastAsia="Times New Roman" w:cstheme="minorHAnsi"/>
          <w:color w:val="000000"/>
        </w:rPr>
      </w:pPr>
      <w:r w:rsidRPr="000325DE">
        <w:rPr>
          <w:rFonts w:eastAsia="Calibri" w:cstheme="minorHAnsi"/>
          <w:sz w:val="20"/>
          <w:szCs w:val="20"/>
        </w:rPr>
        <w:t xml:space="preserve">If you would like further information about the Bridge Cottage Surgery Patient Participation </w:t>
      </w:r>
      <w:proofErr w:type="gramStart"/>
      <w:r w:rsidRPr="000325DE">
        <w:rPr>
          <w:rFonts w:eastAsia="Calibri" w:cstheme="minorHAnsi"/>
          <w:sz w:val="20"/>
          <w:szCs w:val="20"/>
        </w:rPr>
        <w:t>Group</w:t>
      </w:r>
      <w:proofErr w:type="gramEnd"/>
      <w:r w:rsidRPr="000325DE">
        <w:rPr>
          <w:rFonts w:eastAsia="Calibri" w:cstheme="minorHAnsi"/>
          <w:sz w:val="20"/>
          <w:szCs w:val="20"/>
        </w:rPr>
        <w:t xml:space="preserve"> please email ppgbridgecottage@gmail.com</w:t>
      </w:r>
      <w:r w:rsidRPr="000325DE">
        <w:rPr>
          <w:rFonts w:cstheme="minorHAnsi"/>
        </w:rPr>
        <w:t>.</w:t>
      </w:r>
    </w:p>
    <w:sectPr w:rsidR="005E3AD9" w:rsidRPr="000325DE" w:rsidSect="000325D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C0085"/>
    <w:multiLevelType w:val="multilevel"/>
    <w:tmpl w:val="1F36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11650"/>
    <w:multiLevelType w:val="multilevel"/>
    <w:tmpl w:val="64F8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2E09B7"/>
    <w:multiLevelType w:val="multilevel"/>
    <w:tmpl w:val="C942A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872963"/>
    <w:multiLevelType w:val="multilevel"/>
    <w:tmpl w:val="00B805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7411C4"/>
    <w:multiLevelType w:val="multilevel"/>
    <w:tmpl w:val="A57C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633D4"/>
    <w:multiLevelType w:val="multilevel"/>
    <w:tmpl w:val="13C26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495B9C"/>
    <w:multiLevelType w:val="multilevel"/>
    <w:tmpl w:val="65F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EA"/>
    <w:rsid w:val="000325DE"/>
    <w:rsid w:val="002F14B8"/>
    <w:rsid w:val="003B6485"/>
    <w:rsid w:val="0045489A"/>
    <w:rsid w:val="005E3AD9"/>
    <w:rsid w:val="00702FEA"/>
    <w:rsid w:val="007209FD"/>
    <w:rsid w:val="00811B17"/>
    <w:rsid w:val="00B50D75"/>
    <w:rsid w:val="00B76596"/>
    <w:rsid w:val="00EE05E2"/>
    <w:rsid w:val="00EE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359AFF"/>
  <w15:docId w15:val="{D502EF4D-EF39-4C1B-9C34-ED4B48A8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50D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rsid w:val="00B50D7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50D75"/>
    <w:rPr>
      <w:rFonts w:ascii="Times New Roman" w:eastAsia="Times New Roman" w:hAnsi="Times New Roman" w:cs="Times New Roman"/>
      <w:b/>
      <w:bCs/>
      <w:sz w:val="24"/>
      <w:szCs w:val="24"/>
    </w:rPr>
  </w:style>
  <w:style w:type="paragraph" w:styleId="NormalWeb">
    <w:name w:val="Normal (Web)"/>
    <w:basedOn w:val="Normal"/>
    <w:uiPriority w:val="99"/>
    <w:unhideWhenUsed/>
    <w:rsid w:val="00B50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B50D7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50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645545">
      <w:bodyDiv w:val="1"/>
      <w:marLeft w:val="0"/>
      <w:marRight w:val="0"/>
      <w:marTop w:val="0"/>
      <w:marBottom w:val="0"/>
      <w:divBdr>
        <w:top w:val="none" w:sz="0" w:space="0" w:color="auto"/>
        <w:left w:val="none" w:sz="0" w:space="0" w:color="auto"/>
        <w:bottom w:val="none" w:sz="0" w:space="0" w:color="auto"/>
        <w:right w:val="none" w:sz="0" w:space="0" w:color="auto"/>
      </w:divBdr>
    </w:div>
    <w:div w:id="1302269028">
      <w:bodyDiv w:val="1"/>
      <w:marLeft w:val="0"/>
      <w:marRight w:val="0"/>
      <w:marTop w:val="0"/>
      <w:marBottom w:val="0"/>
      <w:divBdr>
        <w:top w:val="none" w:sz="0" w:space="0" w:color="auto"/>
        <w:left w:val="none" w:sz="0" w:space="0" w:color="auto"/>
        <w:bottom w:val="none" w:sz="0" w:space="0" w:color="auto"/>
        <w:right w:val="none" w:sz="0" w:space="0" w:color="auto"/>
      </w:divBdr>
      <w:divsChild>
        <w:div w:id="410926853">
          <w:marLeft w:val="0"/>
          <w:marRight w:val="0"/>
          <w:marTop w:val="0"/>
          <w:marBottom w:val="0"/>
          <w:divBdr>
            <w:top w:val="none" w:sz="0" w:space="0" w:color="auto"/>
            <w:left w:val="none" w:sz="0" w:space="0" w:color="auto"/>
            <w:bottom w:val="none" w:sz="0" w:space="0" w:color="auto"/>
            <w:right w:val="none" w:sz="0" w:space="0" w:color="auto"/>
          </w:divBdr>
          <w:divsChild>
            <w:div w:id="1965043642">
              <w:marLeft w:val="0"/>
              <w:marRight w:val="0"/>
              <w:marTop w:val="0"/>
              <w:marBottom w:val="0"/>
              <w:divBdr>
                <w:top w:val="none" w:sz="0" w:space="0" w:color="auto"/>
                <w:left w:val="none" w:sz="0" w:space="0" w:color="auto"/>
                <w:bottom w:val="none" w:sz="0" w:space="0" w:color="auto"/>
                <w:right w:val="none" w:sz="0" w:space="0" w:color="auto"/>
              </w:divBdr>
              <w:divsChild>
                <w:div w:id="1104957382">
                  <w:marLeft w:val="0"/>
                  <w:marRight w:val="0"/>
                  <w:marTop w:val="0"/>
                  <w:marBottom w:val="0"/>
                  <w:divBdr>
                    <w:top w:val="none" w:sz="0" w:space="0" w:color="auto"/>
                    <w:left w:val="none" w:sz="0" w:space="0" w:color="auto"/>
                    <w:bottom w:val="none" w:sz="0" w:space="0" w:color="auto"/>
                    <w:right w:val="none" w:sz="0" w:space="0" w:color="auto"/>
                  </w:divBdr>
                  <w:divsChild>
                    <w:div w:id="1434782429">
                      <w:marLeft w:val="0"/>
                      <w:marRight w:val="0"/>
                      <w:marTop w:val="0"/>
                      <w:marBottom w:val="0"/>
                      <w:divBdr>
                        <w:top w:val="none" w:sz="0" w:space="0" w:color="auto"/>
                        <w:left w:val="none" w:sz="0" w:space="0" w:color="auto"/>
                        <w:bottom w:val="none" w:sz="0" w:space="0" w:color="auto"/>
                        <w:right w:val="none" w:sz="0" w:space="0" w:color="auto"/>
                      </w:divBdr>
                      <w:divsChild>
                        <w:div w:id="606697456">
                          <w:marLeft w:val="0"/>
                          <w:marRight w:val="0"/>
                          <w:marTop w:val="0"/>
                          <w:marBottom w:val="0"/>
                          <w:divBdr>
                            <w:top w:val="none" w:sz="0" w:space="0" w:color="auto"/>
                            <w:left w:val="none" w:sz="0" w:space="0" w:color="auto"/>
                            <w:bottom w:val="none" w:sz="0" w:space="0" w:color="auto"/>
                            <w:right w:val="none" w:sz="0" w:space="0" w:color="auto"/>
                          </w:divBdr>
                        </w:div>
                        <w:div w:id="1341005986">
                          <w:marLeft w:val="0"/>
                          <w:marRight w:val="0"/>
                          <w:marTop w:val="0"/>
                          <w:marBottom w:val="0"/>
                          <w:divBdr>
                            <w:top w:val="none" w:sz="0" w:space="0" w:color="auto"/>
                            <w:left w:val="none" w:sz="0" w:space="0" w:color="auto"/>
                            <w:bottom w:val="none" w:sz="0" w:space="0" w:color="auto"/>
                            <w:right w:val="none" w:sz="0" w:space="0" w:color="auto"/>
                          </w:divBdr>
                        </w:div>
                        <w:div w:id="21033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13687">
          <w:marLeft w:val="0"/>
          <w:marRight w:val="0"/>
          <w:marTop w:val="0"/>
          <w:marBottom w:val="0"/>
          <w:divBdr>
            <w:top w:val="none" w:sz="0" w:space="0" w:color="auto"/>
            <w:left w:val="none" w:sz="0" w:space="0" w:color="auto"/>
            <w:bottom w:val="none" w:sz="0" w:space="0" w:color="auto"/>
            <w:right w:val="none" w:sz="0" w:space="0" w:color="auto"/>
          </w:divBdr>
          <w:divsChild>
            <w:div w:id="1677725352">
              <w:marLeft w:val="0"/>
              <w:marRight w:val="0"/>
              <w:marTop w:val="0"/>
              <w:marBottom w:val="0"/>
              <w:divBdr>
                <w:top w:val="none" w:sz="0" w:space="0" w:color="auto"/>
                <w:left w:val="none" w:sz="0" w:space="0" w:color="auto"/>
                <w:bottom w:val="none" w:sz="0" w:space="0" w:color="auto"/>
                <w:right w:val="none" w:sz="0" w:space="0" w:color="auto"/>
              </w:divBdr>
              <w:divsChild>
                <w:div w:id="685792418">
                  <w:marLeft w:val="0"/>
                  <w:marRight w:val="0"/>
                  <w:marTop w:val="0"/>
                  <w:marBottom w:val="0"/>
                  <w:divBdr>
                    <w:top w:val="none" w:sz="0" w:space="0" w:color="auto"/>
                    <w:left w:val="none" w:sz="0" w:space="0" w:color="auto"/>
                    <w:bottom w:val="none" w:sz="0" w:space="0" w:color="auto"/>
                    <w:right w:val="none" w:sz="0" w:space="0" w:color="auto"/>
                  </w:divBdr>
                  <w:divsChild>
                    <w:div w:id="1498155530">
                      <w:marLeft w:val="0"/>
                      <w:marRight w:val="0"/>
                      <w:marTop w:val="0"/>
                      <w:marBottom w:val="0"/>
                      <w:divBdr>
                        <w:top w:val="none" w:sz="0" w:space="0" w:color="auto"/>
                        <w:left w:val="none" w:sz="0" w:space="0" w:color="auto"/>
                        <w:bottom w:val="none" w:sz="0" w:space="0" w:color="auto"/>
                        <w:right w:val="none" w:sz="0" w:space="0" w:color="auto"/>
                      </w:divBdr>
                      <w:divsChild>
                        <w:div w:id="850799970">
                          <w:marLeft w:val="0"/>
                          <w:marRight w:val="0"/>
                          <w:marTop w:val="0"/>
                          <w:marBottom w:val="0"/>
                          <w:divBdr>
                            <w:top w:val="none" w:sz="0" w:space="0" w:color="auto"/>
                            <w:left w:val="none" w:sz="0" w:space="0" w:color="auto"/>
                            <w:bottom w:val="none" w:sz="0" w:space="0" w:color="auto"/>
                            <w:right w:val="none" w:sz="0" w:space="0" w:color="auto"/>
                          </w:divBdr>
                        </w:div>
                        <w:div w:id="19856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586625">
      <w:bodyDiv w:val="1"/>
      <w:marLeft w:val="0"/>
      <w:marRight w:val="0"/>
      <w:marTop w:val="0"/>
      <w:marBottom w:val="0"/>
      <w:divBdr>
        <w:top w:val="none" w:sz="0" w:space="0" w:color="auto"/>
        <w:left w:val="none" w:sz="0" w:space="0" w:color="auto"/>
        <w:bottom w:val="none" w:sz="0" w:space="0" w:color="auto"/>
        <w:right w:val="none" w:sz="0" w:space="0" w:color="auto"/>
      </w:divBdr>
    </w:div>
    <w:div w:id="1627394785">
      <w:bodyDiv w:val="1"/>
      <w:marLeft w:val="0"/>
      <w:marRight w:val="0"/>
      <w:marTop w:val="0"/>
      <w:marBottom w:val="0"/>
      <w:divBdr>
        <w:top w:val="none" w:sz="0" w:space="0" w:color="auto"/>
        <w:left w:val="none" w:sz="0" w:space="0" w:color="auto"/>
        <w:bottom w:val="none" w:sz="0" w:space="0" w:color="auto"/>
        <w:right w:val="none" w:sz="0" w:space="0" w:color="auto"/>
      </w:divBdr>
      <w:divsChild>
        <w:div w:id="226916464">
          <w:marLeft w:val="0"/>
          <w:marRight w:val="0"/>
          <w:marTop w:val="0"/>
          <w:marBottom w:val="0"/>
          <w:divBdr>
            <w:top w:val="none" w:sz="0" w:space="0" w:color="auto"/>
            <w:left w:val="none" w:sz="0" w:space="0" w:color="auto"/>
            <w:bottom w:val="none" w:sz="0" w:space="0" w:color="auto"/>
            <w:right w:val="none" w:sz="0" w:space="0" w:color="auto"/>
          </w:divBdr>
        </w:div>
        <w:div w:id="2053771855">
          <w:marLeft w:val="0"/>
          <w:marRight w:val="0"/>
          <w:marTop w:val="0"/>
          <w:marBottom w:val="0"/>
          <w:divBdr>
            <w:top w:val="none" w:sz="0" w:space="0" w:color="auto"/>
            <w:left w:val="none" w:sz="0" w:space="0" w:color="auto"/>
            <w:bottom w:val="none" w:sz="0" w:space="0" w:color="auto"/>
            <w:right w:val="none" w:sz="0" w:space="0" w:color="auto"/>
          </w:divBdr>
        </w:div>
        <w:div w:id="1585138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Hawkins</dc:creator>
  <cp:lastModifiedBy>CROSSLEY, Debbie (BRIDGE COTTAGE SURGERY)</cp:lastModifiedBy>
  <cp:revision>3</cp:revision>
  <dcterms:created xsi:type="dcterms:W3CDTF">2021-08-13T10:00:00Z</dcterms:created>
  <dcterms:modified xsi:type="dcterms:W3CDTF">2021-08-13T10:04:00Z</dcterms:modified>
</cp:coreProperties>
</file>