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B403" w14:textId="5E728847" w:rsidR="00ED2D2F" w:rsidRDefault="00ED2D2F">
      <w:r>
        <w:rPr>
          <w:noProof/>
          <w:lang w:val="en-US"/>
        </w:rPr>
        <w:drawing>
          <wp:anchor distT="0" distB="0" distL="114300" distR="114300" simplePos="0" relativeHeight="251657216" behindDoc="0" locked="0" layoutInCell="1" allowOverlap="1" wp14:anchorId="71CDEE5B" wp14:editId="79AC0C03">
            <wp:simplePos x="0" y="0"/>
            <wp:positionH relativeFrom="column">
              <wp:posOffset>-104775</wp:posOffset>
            </wp:positionH>
            <wp:positionV relativeFrom="paragraph">
              <wp:posOffset>-314325</wp:posOffset>
            </wp:positionV>
            <wp:extent cx="5466080" cy="17430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608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C244C" w14:textId="6AE3021A" w:rsidR="00ED2D2F" w:rsidRDefault="00ED2D2F"/>
    <w:p w14:paraId="21D49862" w14:textId="269334A7" w:rsidR="00ED2D2F" w:rsidRDefault="00ED2D2F"/>
    <w:p w14:paraId="7857B225" w14:textId="575A4095" w:rsidR="00ED2D2F" w:rsidRDefault="00ED2D2F"/>
    <w:p w14:paraId="3C6C79CF" w14:textId="2889C055" w:rsidR="00ED2D2F" w:rsidRDefault="00ED2D2F"/>
    <w:p w14:paraId="47A45751" w14:textId="06B6A17C" w:rsidR="00ED2D2F" w:rsidRDefault="00ED2D2F"/>
    <w:p w14:paraId="275DCA78" w14:textId="542D2ED1" w:rsidR="00ED2D2F" w:rsidRDefault="00ED2D2F"/>
    <w:p w14:paraId="6469DDDE" w14:textId="77777777" w:rsidR="00ED2D2F" w:rsidRDefault="00ED2D2F"/>
    <w:tbl>
      <w:tblPr>
        <w:tblStyle w:val="TableGrid"/>
        <w:tblW w:w="8516" w:type="dxa"/>
        <w:tblLook w:val="04A0" w:firstRow="1" w:lastRow="0" w:firstColumn="1" w:lastColumn="0" w:noHBand="0" w:noVBand="1"/>
      </w:tblPr>
      <w:tblGrid>
        <w:gridCol w:w="1844"/>
        <w:gridCol w:w="5352"/>
        <w:gridCol w:w="1320"/>
      </w:tblGrid>
      <w:tr w:rsidR="009153AC" w14:paraId="0D1FCC90" w14:textId="77777777" w:rsidTr="00F16EED">
        <w:tc>
          <w:tcPr>
            <w:tcW w:w="8516" w:type="dxa"/>
            <w:gridSpan w:val="3"/>
          </w:tcPr>
          <w:p w14:paraId="61F9934C" w14:textId="7049E8BD" w:rsidR="00F16EED" w:rsidRPr="00ED2D2F" w:rsidRDefault="009153AC">
            <w:pPr>
              <w:rPr>
                <w:sz w:val="18"/>
                <w:szCs w:val="18"/>
              </w:rPr>
            </w:pPr>
            <w:r>
              <w:t xml:space="preserve">                   </w:t>
            </w:r>
            <w:r w:rsidR="00B2414D">
              <w:t xml:space="preserve">                         </w:t>
            </w:r>
          </w:p>
          <w:p w14:paraId="6C32AADF" w14:textId="4E4FD634" w:rsidR="009153AC" w:rsidRPr="00ED2D2F" w:rsidRDefault="009153AC" w:rsidP="00F16EED">
            <w:pPr>
              <w:jc w:val="center"/>
              <w:rPr>
                <w:b/>
                <w:sz w:val="36"/>
                <w:szCs w:val="36"/>
              </w:rPr>
            </w:pPr>
            <w:r w:rsidRPr="00ED2D2F">
              <w:rPr>
                <w:b/>
                <w:sz w:val="36"/>
                <w:szCs w:val="36"/>
              </w:rPr>
              <w:t>PPG</w:t>
            </w:r>
            <w:r w:rsidR="00AA4EBD">
              <w:rPr>
                <w:b/>
                <w:sz w:val="36"/>
                <w:szCs w:val="36"/>
              </w:rPr>
              <w:t xml:space="preserve">   AGM </w:t>
            </w:r>
            <w:r w:rsidR="00B2414D" w:rsidRPr="00ED2D2F">
              <w:rPr>
                <w:b/>
                <w:sz w:val="36"/>
                <w:szCs w:val="36"/>
              </w:rPr>
              <w:t xml:space="preserve"> Minutes</w:t>
            </w:r>
          </w:p>
          <w:p w14:paraId="4C6D032E" w14:textId="3E94C412" w:rsidR="00F16EED" w:rsidRPr="00ED2D2F" w:rsidRDefault="00F16EED" w:rsidP="00F16EED">
            <w:pPr>
              <w:jc w:val="center"/>
              <w:rPr>
                <w:b/>
                <w:sz w:val="18"/>
                <w:szCs w:val="18"/>
              </w:rPr>
            </w:pPr>
          </w:p>
        </w:tc>
      </w:tr>
      <w:tr w:rsidR="0094017F" w14:paraId="0A13F707" w14:textId="77777777" w:rsidTr="00F16EED">
        <w:tc>
          <w:tcPr>
            <w:tcW w:w="1844" w:type="dxa"/>
          </w:tcPr>
          <w:p w14:paraId="7E75E0EB" w14:textId="77777777" w:rsidR="00F16EED" w:rsidRDefault="00F16EED">
            <w:pPr>
              <w:rPr>
                <w:b/>
              </w:rPr>
            </w:pPr>
          </w:p>
          <w:p w14:paraId="17F7636B" w14:textId="1BE01442" w:rsidR="009153AC" w:rsidRPr="00B2414D" w:rsidRDefault="009153AC">
            <w:pPr>
              <w:rPr>
                <w:b/>
              </w:rPr>
            </w:pPr>
            <w:r w:rsidRPr="00B2414D">
              <w:rPr>
                <w:b/>
              </w:rPr>
              <w:t>Meeting Date</w:t>
            </w:r>
          </w:p>
        </w:tc>
        <w:tc>
          <w:tcPr>
            <w:tcW w:w="6672" w:type="dxa"/>
            <w:gridSpan w:val="2"/>
          </w:tcPr>
          <w:p w14:paraId="16328C38" w14:textId="77777777" w:rsidR="00F16EED" w:rsidRDefault="00F16EED"/>
          <w:p w14:paraId="214FEF6A" w14:textId="2EBF0A4C" w:rsidR="009153AC" w:rsidRDefault="00891E19">
            <w:r>
              <w:t>February 21</w:t>
            </w:r>
            <w:r w:rsidRPr="00891E19">
              <w:rPr>
                <w:vertAlign w:val="superscript"/>
              </w:rPr>
              <w:t>st</w:t>
            </w:r>
            <w:r>
              <w:t xml:space="preserve"> 2022</w:t>
            </w:r>
          </w:p>
          <w:p w14:paraId="08ADAEB4" w14:textId="233AC979" w:rsidR="00F16EED" w:rsidRDefault="00F16EED"/>
        </w:tc>
      </w:tr>
      <w:tr w:rsidR="0094017F" w14:paraId="70B8525C" w14:textId="77777777" w:rsidTr="00F16EED">
        <w:tc>
          <w:tcPr>
            <w:tcW w:w="1844" w:type="dxa"/>
          </w:tcPr>
          <w:p w14:paraId="329FD26A" w14:textId="77777777" w:rsidR="00F16EED" w:rsidRDefault="00F16EED">
            <w:pPr>
              <w:rPr>
                <w:b/>
              </w:rPr>
            </w:pPr>
          </w:p>
          <w:p w14:paraId="2EFDDF92" w14:textId="27E78584" w:rsidR="009153AC" w:rsidRDefault="009153AC">
            <w:pPr>
              <w:rPr>
                <w:b/>
              </w:rPr>
            </w:pPr>
            <w:r w:rsidRPr="00B2414D">
              <w:rPr>
                <w:b/>
              </w:rPr>
              <w:t>Present</w:t>
            </w:r>
            <w:r w:rsidR="00AA4EBD">
              <w:rPr>
                <w:b/>
              </w:rPr>
              <w:t>, by Zoom</w:t>
            </w:r>
          </w:p>
          <w:p w14:paraId="3AF86D88" w14:textId="20B3DBA4" w:rsidR="00F16EED" w:rsidRPr="00B2414D" w:rsidRDefault="00F16EED">
            <w:pPr>
              <w:rPr>
                <w:b/>
              </w:rPr>
            </w:pPr>
          </w:p>
        </w:tc>
        <w:tc>
          <w:tcPr>
            <w:tcW w:w="6672" w:type="dxa"/>
            <w:gridSpan w:val="2"/>
          </w:tcPr>
          <w:p w14:paraId="518A7BFB" w14:textId="77777777" w:rsidR="00F16EED" w:rsidRDefault="00F16EED" w:rsidP="00B2414D"/>
          <w:p w14:paraId="71FACAC4" w14:textId="77777777" w:rsidR="00891E19" w:rsidRDefault="00891E19" w:rsidP="00B2414D">
            <w:r>
              <w:t xml:space="preserve">D </w:t>
            </w:r>
            <w:proofErr w:type="spellStart"/>
            <w:r>
              <w:t>Crossley,</w:t>
            </w:r>
            <w:proofErr w:type="spellEnd"/>
            <w:r>
              <w:t xml:space="preserve"> R Aubrey, S </w:t>
            </w:r>
            <w:proofErr w:type="spellStart"/>
            <w:r>
              <w:t>Otty</w:t>
            </w:r>
            <w:proofErr w:type="spellEnd"/>
            <w:r>
              <w:t>, D Bell, J Young, J Coates</w:t>
            </w:r>
          </w:p>
          <w:p w14:paraId="02A19E77" w14:textId="6E584996" w:rsidR="00891E19" w:rsidRDefault="00891E19" w:rsidP="00B2414D">
            <w:r>
              <w:t xml:space="preserve">J Jacklin,, I Skidmore,  C </w:t>
            </w:r>
            <w:r w:rsidR="007D14BE">
              <w:t xml:space="preserve"> Clark, T Stevens, J </w:t>
            </w:r>
            <w:proofErr w:type="spellStart"/>
            <w:r w:rsidR="007D14BE">
              <w:t>Pountney</w:t>
            </w:r>
            <w:proofErr w:type="spellEnd"/>
          </w:p>
          <w:p w14:paraId="6C9A2633" w14:textId="4A6D65E6" w:rsidR="00AA4EBD" w:rsidRDefault="00AA4EBD" w:rsidP="003D63F8"/>
        </w:tc>
      </w:tr>
      <w:tr w:rsidR="0094017F" w14:paraId="550C836B" w14:textId="77777777" w:rsidTr="00B36757">
        <w:trPr>
          <w:trHeight w:val="700"/>
        </w:trPr>
        <w:tc>
          <w:tcPr>
            <w:tcW w:w="1844" w:type="dxa"/>
          </w:tcPr>
          <w:p w14:paraId="013A89FE" w14:textId="175713DC" w:rsidR="00F16EED" w:rsidRDefault="00F16EED">
            <w:pPr>
              <w:rPr>
                <w:b/>
              </w:rPr>
            </w:pPr>
          </w:p>
          <w:p w14:paraId="6A3C798C" w14:textId="48C323A0" w:rsidR="009153AC" w:rsidRPr="00B2414D" w:rsidRDefault="009153AC">
            <w:pPr>
              <w:rPr>
                <w:b/>
              </w:rPr>
            </w:pPr>
            <w:r w:rsidRPr="00B2414D">
              <w:rPr>
                <w:b/>
              </w:rPr>
              <w:t>Apologies</w:t>
            </w:r>
          </w:p>
        </w:tc>
        <w:tc>
          <w:tcPr>
            <w:tcW w:w="6672" w:type="dxa"/>
            <w:gridSpan w:val="2"/>
          </w:tcPr>
          <w:p w14:paraId="6D19A33A" w14:textId="77777777" w:rsidR="00F16EED" w:rsidRDefault="00F16EED"/>
          <w:p w14:paraId="4C0BF7AD" w14:textId="02298F2E" w:rsidR="007D14BE" w:rsidRDefault="007D14BE">
            <w:r>
              <w:t>L Watson</w:t>
            </w:r>
          </w:p>
          <w:p w14:paraId="75321582" w14:textId="61EAFE92" w:rsidR="00AA4EBD" w:rsidRDefault="00AA4EBD"/>
          <w:p w14:paraId="2D0FDFE1" w14:textId="2DADE534" w:rsidR="009153AC" w:rsidRDefault="009153AC"/>
        </w:tc>
      </w:tr>
      <w:tr w:rsidR="0094017F" w14:paraId="6E008019" w14:textId="77777777" w:rsidTr="00F16EED">
        <w:tc>
          <w:tcPr>
            <w:tcW w:w="1844" w:type="dxa"/>
          </w:tcPr>
          <w:p w14:paraId="5CF5FFC4" w14:textId="0936B8C4" w:rsidR="00F16EED" w:rsidRDefault="00F16EED" w:rsidP="00DF177A">
            <w:pPr>
              <w:rPr>
                <w:b/>
              </w:rPr>
            </w:pPr>
          </w:p>
          <w:p w14:paraId="5C1A810D" w14:textId="0B97E342" w:rsidR="009153AC" w:rsidRPr="00B2414D" w:rsidRDefault="009153AC">
            <w:pPr>
              <w:rPr>
                <w:b/>
              </w:rPr>
            </w:pPr>
            <w:r w:rsidRPr="00B2414D">
              <w:rPr>
                <w:b/>
              </w:rPr>
              <w:t>Agenda Item</w:t>
            </w:r>
          </w:p>
        </w:tc>
        <w:tc>
          <w:tcPr>
            <w:tcW w:w="5352" w:type="dxa"/>
          </w:tcPr>
          <w:p w14:paraId="1A547762" w14:textId="77777777" w:rsidR="00F16EED" w:rsidRDefault="00B2414D">
            <w:r>
              <w:t xml:space="preserve">                      </w:t>
            </w:r>
          </w:p>
          <w:p w14:paraId="7FD5C01D" w14:textId="6461E329" w:rsidR="009153AC" w:rsidRPr="00B2414D" w:rsidRDefault="009153AC" w:rsidP="00F16EED">
            <w:pPr>
              <w:jc w:val="center"/>
              <w:rPr>
                <w:b/>
              </w:rPr>
            </w:pPr>
            <w:r w:rsidRPr="00B2414D">
              <w:rPr>
                <w:b/>
              </w:rPr>
              <w:t>Notes</w:t>
            </w:r>
          </w:p>
        </w:tc>
        <w:tc>
          <w:tcPr>
            <w:tcW w:w="1320" w:type="dxa"/>
          </w:tcPr>
          <w:p w14:paraId="5A61E314" w14:textId="77777777" w:rsidR="00F16EED" w:rsidRDefault="00B2414D">
            <w:pPr>
              <w:rPr>
                <w:b/>
              </w:rPr>
            </w:pPr>
            <w:r>
              <w:t xml:space="preserve">  </w:t>
            </w:r>
            <w:r w:rsidRPr="00B2414D">
              <w:rPr>
                <w:b/>
              </w:rPr>
              <w:t xml:space="preserve"> </w:t>
            </w:r>
          </w:p>
          <w:p w14:paraId="4638040F" w14:textId="3574BC20" w:rsidR="009153AC" w:rsidRPr="00B2414D" w:rsidRDefault="009153AC">
            <w:pPr>
              <w:rPr>
                <w:b/>
              </w:rPr>
            </w:pPr>
            <w:r w:rsidRPr="00B2414D">
              <w:rPr>
                <w:b/>
              </w:rPr>
              <w:t>Action</w:t>
            </w:r>
          </w:p>
        </w:tc>
      </w:tr>
      <w:tr w:rsidR="0094017F" w14:paraId="009B3DD4" w14:textId="77777777" w:rsidTr="00AA4EBD">
        <w:trPr>
          <w:trHeight w:val="2660"/>
        </w:trPr>
        <w:tc>
          <w:tcPr>
            <w:tcW w:w="1844" w:type="dxa"/>
          </w:tcPr>
          <w:p w14:paraId="243F3851" w14:textId="77777777" w:rsidR="00B2414D" w:rsidRDefault="00B2414D"/>
          <w:p w14:paraId="2860515F" w14:textId="1AFE8806" w:rsidR="009153AC" w:rsidRPr="00ED2D2F" w:rsidRDefault="00AA4EBD">
            <w:pPr>
              <w:rPr>
                <w:b/>
              </w:rPr>
            </w:pPr>
            <w:r>
              <w:rPr>
                <w:b/>
              </w:rPr>
              <w:t>Resignations and Elections</w:t>
            </w:r>
          </w:p>
          <w:p w14:paraId="121E6A1A" w14:textId="77777777" w:rsidR="00B2414D" w:rsidRDefault="00B2414D"/>
        </w:tc>
        <w:tc>
          <w:tcPr>
            <w:tcW w:w="5352" w:type="dxa"/>
          </w:tcPr>
          <w:p w14:paraId="428B0EB2" w14:textId="432FF6F5" w:rsidR="00AA4EBD" w:rsidRDefault="00AA4EBD"/>
          <w:p w14:paraId="0F667755" w14:textId="4FEBE963" w:rsidR="007D14BE" w:rsidRDefault="007D14BE">
            <w:r>
              <w:t xml:space="preserve">All members resigned and offered themselves for </w:t>
            </w:r>
            <w:proofErr w:type="spellStart"/>
            <w:r>
              <w:t>relection</w:t>
            </w:r>
            <w:proofErr w:type="spellEnd"/>
            <w:r>
              <w:t xml:space="preserve"> and were elected </w:t>
            </w:r>
            <w:proofErr w:type="spellStart"/>
            <w:r>
              <w:t>nem</w:t>
            </w:r>
            <w:proofErr w:type="spellEnd"/>
            <w:r>
              <w:t xml:space="preserve"> con. Clark, Stevens and </w:t>
            </w:r>
            <w:proofErr w:type="spellStart"/>
            <w:r>
              <w:t>Pountney</w:t>
            </w:r>
            <w:proofErr w:type="spellEnd"/>
            <w:r>
              <w:t xml:space="preserve"> were elected </w:t>
            </w:r>
            <w:proofErr w:type="spellStart"/>
            <w:r>
              <w:t>nem</w:t>
            </w:r>
            <w:proofErr w:type="spellEnd"/>
            <w:r>
              <w:t xml:space="preserve"> con</w:t>
            </w:r>
          </w:p>
          <w:p w14:paraId="54FE4C89" w14:textId="77777777" w:rsidR="007D14BE" w:rsidRDefault="007D14BE"/>
          <w:p w14:paraId="1844FD49" w14:textId="77777777" w:rsidR="007D14BE" w:rsidRDefault="007D14BE">
            <w:r>
              <w:t xml:space="preserve">I Skidmore was </w:t>
            </w:r>
            <w:proofErr w:type="spellStart"/>
            <w:r>
              <w:t>relected</w:t>
            </w:r>
            <w:proofErr w:type="spellEnd"/>
            <w:r>
              <w:t xml:space="preserve"> Chair and Secretary</w:t>
            </w:r>
          </w:p>
          <w:p w14:paraId="29B5A400" w14:textId="34EEFD5B" w:rsidR="007D14BE" w:rsidRPr="00DF177A" w:rsidRDefault="007D14BE">
            <w:pPr>
              <w:rPr>
                <w:i/>
              </w:rPr>
            </w:pPr>
            <w:r>
              <w:t xml:space="preserve">S </w:t>
            </w:r>
            <w:proofErr w:type="spellStart"/>
            <w:r>
              <w:t>Otty</w:t>
            </w:r>
            <w:proofErr w:type="spellEnd"/>
            <w:r>
              <w:t xml:space="preserve"> was </w:t>
            </w:r>
            <w:proofErr w:type="spellStart"/>
            <w:r>
              <w:t>relected</w:t>
            </w:r>
            <w:proofErr w:type="spellEnd"/>
            <w:r>
              <w:t xml:space="preserve"> Vice-Chair </w:t>
            </w:r>
            <w:proofErr w:type="spellStart"/>
            <w:r>
              <w:t>nem</w:t>
            </w:r>
            <w:proofErr w:type="spellEnd"/>
            <w:r>
              <w:t xml:space="preserve"> con.</w:t>
            </w:r>
          </w:p>
          <w:p w14:paraId="2E37BB63" w14:textId="57DFDF6C" w:rsidR="00AA4EBD" w:rsidRPr="00AA4EBD" w:rsidRDefault="00AA4EBD"/>
        </w:tc>
        <w:tc>
          <w:tcPr>
            <w:tcW w:w="1320" w:type="dxa"/>
          </w:tcPr>
          <w:p w14:paraId="2B1C8807" w14:textId="77777777" w:rsidR="009153AC" w:rsidRDefault="009153AC"/>
        </w:tc>
      </w:tr>
      <w:tr w:rsidR="00AA4EBD" w14:paraId="54151B4F" w14:textId="77777777" w:rsidTr="00AA4EBD">
        <w:trPr>
          <w:trHeight w:val="1260"/>
        </w:trPr>
        <w:tc>
          <w:tcPr>
            <w:tcW w:w="1844" w:type="dxa"/>
          </w:tcPr>
          <w:p w14:paraId="2DD637AC" w14:textId="38615C9B" w:rsidR="00AA4EBD" w:rsidRDefault="00AA4EBD" w:rsidP="00AA4EBD"/>
          <w:p w14:paraId="5CBCD786" w14:textId="248A889F" w:rsidR="00AA4EBD" w:rsidRPr="00AA4EBD" w:rsidRDefault="00DF177A" w:rsidP="00AA4EBD">
            <w:pPr>
              <w:rPr>
                <w:b/>
              </w:rPr>
            </w:pPr>
            <w:r>
              <w:rPr>
                <w:b/>
              </w:rPr>
              <w:t>Minutes of the 2021</w:t>
            </w:r>
            <w:r w:rsidR="00AA4EBD" w:rsidRPr="00AA4EBD">
              <w:rPr>
                <w:b/>
              </w:rPr>
              <w:t xml:space="preserve"> AGM</w:t>
            </w:r>
          </w:p>
        </w:tc>
        <w:tc>
          <w:tcPr>
            <w:tcW w:w="5352" w:type="dxa"/>
          </w:tcPr>
          <w:p w14:paraId="0865F686" w14:textId="77777777" w:rsidR="00AA4EBD" w:rsidRDefault="00AA4EBD"/>
          <w:p w14:paraId="53A51CB3" w14:textId="528FF337" w:rsidR="00AA4EBD" w:rsidRDefault="007D14BE" w:rsidP="00AA4EBD">
            <w:r>
              <w:t>These had been circulated and were approved as a correct record.</w:t>
            </w:r>
          </w:p>
        </w:tc>
        <w:tc>
          <w:tcPr>
            <w:tcW w:w="1320" w:type="dxa"/>
          </w:tcPr>
          <w:p w14:paraId="004AE3E3" w14:textId="77777777" w:rsidR="00AA4EBD" w:rsidRDefault="00AA4EBD"/>
        </w:tc>
      </w:tr>
      <w:tr w:rsidR="00A917FB" w14:paraId="61D5B42A" w14:textId="77777777" w:rsidTr="00A917FB">
        <w:trPr>
          <w:trHeight w:val="12099"/>
        </w:trPr>
        <w:tc>
          <w:tcPr>
            <w:tcW w:w="1844" w:type="dxa"/>
          </w:tcPr>
          <w:p w14:paraId="66E113A4" w14:textId="77777777" w:rsidR="00A917FB" w:rsidRPr="00AA4EBD" w:rsidRDefault="00A917FB" w:rsidP="00AA4EBD">
            <w:pPr>
              <w:rPr>
                <w:b/>
              </w:rPr>
            </w:pPr>
          </w:p>
          <w:p w14:paraId="4920B595" w14:textId="604BCB29" w:rsidR="00A917FB" w:rsidRDefault="00DF177A" w:rsidP="00AA4EBD">
            <w:r>
              <w:rPr>
                <w:b/>
              </w:rPr>
              <w:t>Chairman’s Annual Report</w:t>
            </w:r>
            <w:r w:rsidR="00A917FB" w:rsidRPr="00AA4EBD">
              <w:rPr>
                <w:b/>
              </w:rPr>
              <w:t>.</w:t>
            </w:r>
          </w:p>
        </w:tc>
        <w:tc>
          <w:tcPr>
            <w:tcW w:w="5352" w:type="dxa"/>
          </w:tcPr>
          <w:p w14:paraId="36AB8CB4" w14:textId="77777777" w:rsidR="00A917FB" w:rsidRDefault="00A917FB"/>
          <w:p w14:paraId="1EE3214B" w14:textId="115A9CE8" w:rsidR="00A917FB" w:rsidRDefault="002D7334" w:rsidP="00DF177A">
            <w:r>
              <w:t>My com</w:t>
            </w:r>
            <w:r w:rsidR="007D14BE">
              <w:t>ment at this meeting last year was that we had just come through a strange year that we could not have anticipated. This</w:t>
            </w:r>
            <w:r>
              <w:t xml:space="preserve"> year has also been strange but at least we had some idea what to expect and by the end had an indication that things might be returning if not to the old normal at least to a new one.</w:t>
            </w:r>
          </w:p>
          <w:p w14:paraId="123D6093" w14:textId="77777777" w:rsidR="002D7334" w:rsidRDefault="002D7334" w:rsidP="00DF177A"/>
          <w:p w14:paraId="3FC55164" w14:textId="77777777" w:rsidR="002D7334" w:rsidRDefault="002D7334" w:rsidP="00DF177A">
            <w:r>
              <w:t>This time last year we were being vaccinated at Moors Walk but since then the Bridge Cottage Pharmacy has taken on this role. In some areas this burden has been carried by the local Practice but we have been fortunate to have the Pharmacy carrying the burden.</w:t>
            </w:r>
          </w:p>
          <w:p w14:paraId="45DB4134" w14:textId="77777777" w:rsidR="002D7334" w:rsidRDefault="002D7334" w:rsidP="00DF177A"/>
          <w:p w14:paraId="0761476E" w14:textId="6F2C291D" w:rsidR="002D7334" w:rsidRDefault="002D7334" w:rsidP="00DF177A">
            <w:r>
              <w:t>Flu vaccinations were done by the Practice and very successfully.</w:t>
            </w:r>
          </w:p>
          <w:p w14:paraId="5D24A763" w14:textId="77777777" w:rsidR="002D7334" w:rsidRDefault="002D7334" w:rsidP="00DF177A"/>
          <w:p w14:paraId="2DAB65B7" w14:textId="55DEB357" w:rsidR="002D7334" w:rsidRDefault="002D7334" w:rsidP="00DF177A">
            <w:r>
              <w:t xml:space="preserve">This time last year we were part of a PCN with Peartree in WGC, a somewhat temporary arrangement. Since then we have joined a North Herts PCN centred  on Hitchin . This may seem strange as we are much closer to WGC but the indications are that it is working well. PCNs are a group of linked practices </w:t>
            </w:r>
            <w:r w:rsidR="002B65A8">
              <w:t xml:space="preserve">who </w:t>
            </w:r>
            <w:proofErr w:type="gramStart"/>
            <w:r>
              <w:t>are able to</w:t>
            </w:r>
            <w:proofErr w:type="gramEnd"/>
            <w:r>
              <w:t xml:space="preserve"> employ resources that a single Practice might find difficult or impossible.</w:t>
            </w:r>
          </w:p>
          <w:p w14:paraId="2369DDFF" w14:textId="77777777" w:rsidR="002D7334" w:rsidRDefault="002D7334" w:rsidP="00DF177A"/>
          <w:p w14:paraId="2F3CDBED" w14:textId="55D054C8" w:rsidR="002D7334" w:rsidRDefault="002D7334" w:rsidP="00DF177A">
            <w:r>
              <w:t xml:space="preserve">The PPG managed five meetings in the past year, 4 by Zoom and one face to face, then Omicron came </w:t>
            </w:r>
            <w:proofErr w:type="gramStart"/>
            <w:r>
              <w:t>along</w:t>
            </w:r>
            <w:proofErr w:type="gramEnd"/>
            <w:r>
              <w:t xml:space="preserve"> and we were back to Zoom. </w:t>
            </w:r>
            <w:r w:rsidR="00D4264A">
              <w:t xml:space="preserve"> W</w:t>
            </w:r>
            <w:r w:rsidR="002B65A8">
              <w:t>e</w:t>
            </w:r>
            <w:r w:rsidR="00D4264A">
              <w:t xml:space="preserve"> hope that we can get back to more </w:t>
            </w:r>
            <w:proofErr w:type="gramStart"/>
            <w:r w:rsidR="00D4264A">
              <w:t>face to face</w:t>
            </w:r>
            <w:proofErr w:type="gramEnd"/>
            <w:r w:rsidR="00D4264A">
              <w:t xml:space="preserve"> meetings.</w:t>
            </w:r>
          </w:p>
          <w:p w14:paraId="0E531B0D" w14:textId="77777777" w:rsidR="00D4264A" w:rsidRDefault="00D4264A" w:rsidP="00DF177A"/>
          <w:p w14:paraId="06E2E65B" w14:textId="134F7A05" w:rsidR="00D4264A" w:rsidRDefault="00D4264A" w:rsidP="00DF177A">
            <w:r>
              <w:t>Sara continued with the very valuable monthly Newsletters that she als</w:t>
            </w:r>
            <w:r w:rsidR="002B65A8">
              <w:t>o</w:t>
            </w:r>
            <w:r>
              <w:t xml:space="preserve"> circulated to other bodies.</w:t>
            </w:r>
          </w:p>
        </w:tc>
        <w:tc>
          <w:tcPr>
            <w:tcW w:w="1320" w:type="dxa"/>
          </w:tcPr>
          <w:p w14:paraId="49ABE0A3" w14:textId="77777777" w:rsidR="00A917FB" w:rsidRDefault="00A917FB"/>
        </w:tc>
      </w:tr>
      <w:tr w:rsidR="00A917FB" w14:paraId="6F20ADBF" w14:textId="77777777" w:rsidTr="00A917FB">
        <w:trPr>
          <w:trHeight w:val="2259"/>
        </w:trPr>
        <w:tc>
          <w:tcPr>
            <w:tcW w:w="1844" w:type="dxa"/>
          </w:tcPr>
          <w:p w14:paraId="566230D4" w14:textId="4CCDCD8B" w:rsidR="00A917FB" w:rsidRDefault="00A917FB" w:rsidP="00AA4EBD">
            <w:pPr>
              <w:rPr>
                <w:b/>
              </w:rPr>
            </w:pPr>
          </w:p>
          <w:p w14:paraId="6C3AE5B1" w14:textId="0FF81766" w:rsidR="00A917FB" w:rsidRPr="00AA4EBD" w:rsidRDefault="00A917FB" w:rsidP="00AA4EBD">
            <w:pPr>
              <w:rPr>
                <w:b/>
              </w:rPr>
            </w:pPr>
            <w:r>
              <w:rPr>
                <w:b/>
              </w:rPr>
              <w:t>Report from the Practice</w:t>
            </w:r>
          </w:p>
        </w:tc>
        <w:tc>
          <w:tcPr>
            <w:tcW w:w="5352" w:type="dxa"/>
          </w:tcPr>
          <w:p w14:paraId="7DCDDEB2" w14:textId="77777777" w:rsidR="00A917FB" w:rsidRDefault="00A917FB" w:rsidP="00AA4EBD"/>
          <w:p w14:paraId="66FD0224" w14:textId="77777777" w:rsidR="00A917FB" w:rsidRDefault="002B65A8" w:rsidP="00DF177A">
            <w:r>
              <w:t xml:space="preserve">As part of the PCN we have access to a First Point Physiotherapist, Clinical Pharmacist, Social Prescriber and currently have a Trainee Nursing Associate at the Practice.   The Trainee Nursing Associate is a </w:t>
            </w:r>
            <w:proofErr w:type="gramStart"/>
            <w:r>
              <w:t>two year</w:t>
            </w:r>
            <w:proofErr w:type="gramEnd"/>
            <w:r>
              <w:t xml:space="preserve"> training role which is new to Practices.</w:t>
            </w:r>
          </w:p>
          <w:p w14:paraId="4CF6CC17" w14:textId="77777777" w:rsidR="002B65A8" w:rsidRDefault="002B65A8" w:rsidP="00DF177A"/>
          <w:p w14:paraId="3D775214" w14:textId="77777777" w:rsidR="002B65A8" w:rsidRDefault="002B65A8" w:rsidP="00DF177A">
            <w:r>
              <w:t>The PCN have produced a PCN PPG Newsletter – copies of which are viewable on our website.</w:t>
            </w:r>
          </w:p>
          <w:p w14:paraId="4FCC90CD" w14:textId="77777777" w:rsidR="002B65A8" w:rsidRDefault="002B65A8" w:rsidP="00DF177A"/>
          <w:p w14:paraId="2A55AC49" w14:textId="77777777" w:rsidR="002B65A8" w:rsidRDefault="002B65A8" w:rsidP="00DF177A">
            <w:r>
              <w:t>Appointments are now available to book 1, 3 and 5 days in advance, releasing at 8am for mornings and 12pm for afternoons.  Online only telephone appointments are currently available to book due to the continued requirement to screen patients attending the Practice.</w:t>
            </w:r>
          </w:p>
          <w:p w14:paraId="483DD429" w14:textId="77777777" w:rsidR="002B65A8" w:rsidRDefault="002B65A8" w:rsidP="00DF177A"/>
          <w:p w14:paraId="742BC2CF" w14:textId="0732910B" w:rsidR="002B65A8" w:rsidRDefault="002B65A8" w:rsidP="00DF177A">
            <w:r>
              <w:t>Infection control (face masks) remain in place in the Surgery until we are informed to the contrary by the CCG/NHS England.</w:t>
            </w:r>
          </w:p>
          <w:p w14:paraId="2A8AB4F5" w14:textId="51DBB140" w:rsidR="002B65A8" w:rsidRDefault="002B65A8" w:rsidP="00DF177A"/>
        </w:tc>
        <w:tc>
          <w:tcPr>
            <w:tcW w:w="1320" w:type="dxa"/>
          </w:tcPr>
          <w:p w14:paraId="71245DD1" w14:textId="77777777" w:rsidR="00A917FB" w:rsidRDefault="00A917FB"/>
          <w:p w14:paraId="1B3002B4" w14:textId="77777777" w:rsidR="00A917FB" w:rsidRDefault="00A917FB"/>
          <w:p w14:paraId="1BE47CE6" w14:textId="77777777" w:rsidR="00A917FB" w:rsidRDefault="00A917FB"/>
          <w:p w14:paraId="27983E4D" w14:textId="77777777" w:rsidR="00A917FB" w:rsidRDefault="00A917FB"/>
          <w:p w14:paraId="169AD309" w14:textId="77777777" w:rsidR="00A917FB" w:rsidRDefault="00A917FB"/>
          <w:p w14:paraId="4C9EC98D" w14:textId="77777777" w:rsidR="00A917FB" w:rsidRDefault="00A917FB"/>
          <w:p w14:paraId="02A6F26E" w14:textId="77777777" w:rsidR="00A917FB" w:rsidRDefault="00A917FB"/>
          <w:p w14:paraId="59AF0F05" w14:textId="77777777" w:rsidR="00A917FB" w:rsidRDefault="00A917FB"/>
          <w:p w14:paraId="264CE602" w14:textId="77777777" w:rsidR="00A917FB" w:rsidRDefault="00A917FB" w:rsidP="003A4C31"/>
        </w:tc>
      </w:tr>
      <w:tr w:rsidR="00A917FB" w14:paraId="248CB57A" w14:textId="77777777" w:rsidTr="00B36757">
        <w:trPr>
          <w:trHeight w:val="5706"/>
        </w:trPr>
        <w:tc>
          <w:tcPr>
            <w:tcW w:w="1844" w:type="dxa"/>
          </w:tcPr>
          <w:p w14:paraId="10DD64B3" w14:textId="77777777" w:rsidR="00A917FB" w:rsidRDefault="00A917FB" w:rsidP="00A917FB">
            <w:pPr>
              <w:rPr>
                <w:b/>
              </w:rPr>
            </w:pPr>
          </w:p>
          <w:p w14:paraId="186CCEF8" w14:textId="7F25F0F5" w:rsidR="00A917FB" w:rsidRDefault="005D10D3" w:rsidP="00A917FB">
            <w:pPr>
              <w:rPr>
                <w:b/>
              </w:rPr>
            </w:pPr>
            <w:r>
              <w:rPr>
                <w:b/>
              </w:rPr>
              <w:t>Objectives and Challenges for the coming year</w:t>
            </w:r>
          </w:p>
          <w:p w14:paraId="28139C74" w14:textId="77777777" w:rsidR="005D10D3" w:rsidRDefault="005D10D3" w:rsidP="00A917FB">
            <w:pPr>
              <w:rPr>
                <w:b/>
              </w:rPr>
            </w:pPr>
          </w:p>
          <w:p w14:paraId="1365D1CE" w14:textId="77777777" w:rsidR="005D10D3" w:rsidRDefault="005D10D3" w:rsidP="00A917FB">
            <w:pPr>
              <w:rPr>
                <w:b/>
              </w:rPr>
            </w:pPr>
          </w:p>
          <w:p w14:paraId="442E8023" w14:textId="77777777" w:rsidR="005D10D3" w:rsidRDefault="005D10D3" w:rsidP="00A917FB">
            <w:pPr>
              <w:rPr>
                <w:b/>
              </w:rPr>
            </w:pPr>
          </w:p>
          <w:p w14:paraId="46F69050" w14:textId="77777777" w:rsidR="005D10D3" w:rsidRDefault="005D10D3" w:rsidP="00A917FB">
            <w:pPr>
              <w:rPr>
                <w:b/>
              </w:rPr>
            </w:pPr>
          </w:p>
          <w:p w14:paraId="2AF807FC" w14:textId="6F8A4E8E" w:rsidR="00A917FB" w:rsidRPr="00ED2D2F" w:rsidRDefault="00A917FB" w:rsidP="00A917FB">
            <w:pPr>
              <w:rPr>
                <w:b/>
              </w:rPr>
            </w:pPr>
          </w:p>
        </w:tc>
        <w:tc>
          <w:tcPr>
            <w:tcW w:w="5352" w:type="dxa"/>
          </w:tcPr>
          <w:p w14:paraId="3913D822" w14:textId="77777777" w:rsidR="00A917FB" w:rsidRDefault="00A917FB" w:rsidP="00AA4EBD"/>
          <w:p w14:paraId="388922A6" w14:textId="098A1623" w:rsidR="005D10D3" w:rsidRDefault="00D4264A" w:rsidP="00AA4EBD">
            <w:r>
              <w:t>The first objective is to get back to face to face meetings as much as possible although dayt</w:t>
            </w:r>
            <w:r w:rsidR="002B65A8">
              <w:t>i</w:t>
            </w:r>
            <w:r>
              <w:t>me meetings do no</w:t>
            </w:r>
            <w:r w:rsidR="002B65A8">
              <w:t xml:space="preserve">t </w:t>
            </w:r>
            <w:r>
              <w:t xml:space="preserve">work for everyone. Zoom is not good for interactive </w:t>
            </w:r>
            <w:proofErr w:type="gramStart"/>
            <w:r>
              <w:t>discussion</w:t>
            </w:r>
            <w:proofErr w:type="gramEnd"/>
            <w:r>
              <w:t xml:space="preserve"> but we may have to use it sometimes and we need to find out w</w:t>
            </w:r>
            <w:r w:rsidR="002B65A8">
              <w:t>h</w:t>
            </w:r>
            <w:r>
              <w:t>et</w:t>
            </w:r>
            <w:r w:rsidR="002B65A8">
              <w:t>h</w:t>
            </w:r>
            <w:r>
              <w:t>er the occasional evening face to face meeting would work.</w:t>
            </w:r>
          </w:p>
          <w:p w14:paraId="622BAB0A" w14:textId="77777777" w:rsidR="00D4264A" w:rsidRDefault="00D4264A" w:rsidP="00AA4EBD"/>
          <w:p w14:paraId="792193F6" w14:textId="71177311" w:rsidR="00D4264A" w:rsidRDefault="00D4264A" w:rsidP="00AA4EBD">
            <w:r>
              <w:t>The information table needs to start again as soon as possible. We also need to revamp the guide to the appointments system and the complete resources that the Practice can now offer.</w:t>
            </w:r>
          </w:p>
          <w:p w14:paraId="2BA64D03" w14:textId="77777777" w:rsidR="00D4264A" w:rsidRDefault="00D4264A" w:rsidP="00AA4EBD"/>
          <w:p w14:paraId="63FE3811" w14:textId="4DCABB4A" w:rsidR="00D4264A" w:rsidRDefault="00D4264A" w:rsidP="00AA4EBD">
            <w:r>
              <w:t>Behind the scenes the NHS is reorganising itsel</w:t>
            </w:r>
            <w:r w:rsidR="002B65A8">
              <w:t>f</w:t>
            </w:r>
            <w:r>
              <w:t xml:space="preserve"> again replacing the CCGs with a larger Integrated Care System that will include both health and social care. It was due to roll out in April but now it is due in June</w:t>
            </w:r>
          </w:p>
          <w:p w14:paraId="00030D54" w14:textId="77777777" w:rsidR="005D10D3" w:rsidRDefault="005D10D3" w:rsidP="00AA4EBD"/>
          <w:p w14:paraId="607648E5" w14:textId="788CED37" w:rsidR="00A917FB" w:rsidRDefault="00A917FB" w:rsidP="003D63F8"/>
        </w:tc>
        <w:tc>
          <w:tcPr>
            <w:tcW w:w="1320" w:type="dxa"/>
          </w:tcPr>
          <w:p w14:paraId="078109FF" w14:textId="77777777" w:rsidR="00A917FB" w:rsidRDefault="00A917FB"/>
          <w:p w14:paraId="7C6940CB" w14:textId="77777777" w:rsidR="00A917FB" w:rsidRDefault="00A917FB"/>
          <w:p w14:paraId="6CE79EAF" w14:textId="77777777" w:rsidR="00A917FB" w:rsidRDefault="00A917FB"/>
          <w:p w14:paraId="0CBF91FE" w14:textId="77777777" w:rsidR="00A917FB" w:rsidRDefault="00A917FB"/>
          <w:p w14:paraId="2C507ED6" w14:textId="77777777" w:rsidR="00A917FB" w:rsidRDefault="00A917FB"/>
          <w:p w14:paraId="271EAF1C" w14:textId="77777777" w:rsidR="00A917FB" w:rsidRDefault="00A917FB"/>
          <w:p w14:paraId="0DDAF8F0" w14:textId="7AF14F5A" w:rsidR="00A917FB" w:rsidRPr="007C49F3" w:rsidRDefault="00A917FB" w:rsidP="003A4C31">
            <w:pPr>
              <w:rPr>
                <w:b/>
              </w:rPr>
            </w:pPr>
          </w:p>
        </w:tc>
      </w:tr>
      <w:tr w:rsidR="005D10D3" w14:paraId="20D8A56D" w14:textId="77777777" w:rsidTr="002B65A8">
        <w:trPr>
          <w:trHeight w:val="1550"/>
        </w:trPr>
        <w:tc>
          <w:tcPr>
            <w:tcW w:w="1844" w:type="dxa"/>
          </w:tcPr>
          <w:p w14:paraId="2EE055A1" w14:textId="25E52D0E" w:rsidR="005D10D3" w:rsidRDefault="005D10D3" w:rsidP="00A917FB">
            <w:pPr>
              <w:rPr>
                <w:b/>
              </w:rPr>
            </w:pPr>
          </w:p>
          <w:p w14:paraId="7FD7FF25" w14:textId="7576F462" w:rsidR="005D10D3" w:rsidRDefault="005D10D3" w:rsidP="00A917FB">
            <w:pPr>
              <w:rPr>
                <w:b/>
              </w:rPr>
            </w:pPr>
            <w:r>
              <w:rPr>
                <w:b/>
              </w:rPr>
              <w:t>Date of next regular meeting</w:t>
            </w:r>
          </w:p>
        </w:tc>
        <w:tc>
          <w:tcPr>
            <w:tcW w:w="5352" w:type="dxa"/>
          </w:tcPr>
          <w:p w14:paraId="6F41E01F" w14:textId="77777777" w:rsidR="005D10D3" w:rsidRDefault="005D10D3" w:rsidP="00AA4EBD"/>
          <w:p w14:paraId="1C64340B" w14:textId="77777777" w:rsidR="005D10D3" w:rsidRDefault="005D10D3" w:rsidP="002B65A8"/>
        </w:tc>
        <w:tc>
          <w:tcPr>
            <w:tcW w:w="1320" w:type="dxa"/>
          </w:tcPr>
          <w:p w14:paraId="4B2D3860" w14:textId="77777777" w:rsidR="005D10D3" w:rsidRDefault="005D10D3" w:rsidP="003A4C31"/>
        </w:tc>
      </w:tr>
      <w:tr w:rsidR="00A917FB" w14:paraId="2C1CE99C" w14:textId="77777777" w:rsidTr="00A917FB">
        <w:trPr>
          <w:trHeight w:val="8901"/>
        </w:trPr>
        <w:tc>
          <w:tcPr>
            <w:tcW w:w="8516" w:type="dxa"/>
            <w:gridSpan w:val="3"/>
            <w:tcBorders>
              <w:top w:val="nil"/>
              <w:left w:val="nil"/>
              <w:bottom w:val="nil"/>
              <w:right w:val="nil"/>
            </w:tcBorders>
          </w:tcPr>
          <w:p w14:paraId="0870992A" w14:textId="77777777" w:rsidR="00A917FB" w:rsidRDefault="00A917FB" w:rsidP="00B2414D"/>
          <w:p w14:paraId="62B08C04" w14:textId="77777777" w:rsidR="00A917FB" w:rsidRDefault="00A917FB" w:rsidP="00C2173A"/>
          <w:p w14:paraId="29F8524A" w14:textId="77777777" w:rsidR="00A917FB" w:rsidRDefault="00A917FB" w:rsidP="00C2173A"/>
          <w:p w14:paraId="3679BCBF" w14:textId="77777777" w:rsidR="00A917FB" w:rsidRDefault="00A917FB" w:rsidP="00C2173A"/>
          <w:p w14:paraId="774AB962" w14:textId="77777777" w:rsidR="00A917FB" w:rsidRDefault="00A917FB" w:rsidP="007E09CE"/>
          <w:p w14:paraId="08B6E82E" w14:textId="77777777" w:rsidR="00A917FB" w:rsidRDefault="00A917FB" w:rsidP="007E09CE"/>
          <w:p w14:paraId="6BF5DEB0" w14:textId="77777777" w:rsidR="00A917FB" w:rsidRDefault="00A917FB" w:rsidP="00C2173A"/>
          <w:p w14:paraId="433FBB81" w14:textId="77777777" w:rsidR="00A917FB" w:rsidRDefault="00A917FB" w:rsidP="007C49F3"/>
          <w:p w14:paraId="42742210" w14:textId="77777777" w:rsidR="00A917FB" w:rsidRDefault="00A917FB" w:rsidP="007C49F3"/>
          <w:p w14:paraId="7C4B9AC6" w14:textId="77777777" w:rsidR="00A917FB" w:rsidRDefault="00A917FB"/>
          <w:p w14:paraId="7B7D8B66" w14:textId="77777777" w:rsidR="00A917FB" w:rsidRDefault="00A917FB"/>
          <w:p w14:paraId="1A59B06F" w14:textId="77777777" w:rsidR="00A917FB" w:rsidRDefault="00A917FB"/>
          <w:p w14:paraId="7DD246D8" w14:textId="77777777" w:rsidR="00A917FB" w:rsidRDefault="00A917FB"/>
          <w:p w14:paraId="258F9895" w14:textId="77777777" w:rsidR="00A917FB" w:rsidRDefault="00A917FB" w:rsidP="007C49F3"/>
          <w:p w14:paraId="1A27B478" w14:textId="77777777" w:rsidR="00A917FB" w:rsidRPr="00ED2D2F" w:rsidRDefault="00A917FB" w:rsidP="00B2414D">
            <w:pPr>
              <w:rPr>
                <w:b/>
              </w:rPr>
            </w:pPr>
          </w:p>
          <w:p w14:paraId="2FC5C118" w14:textId="77777777" w:rsidR="00A917FB" w:rsidRDefault="00A917FB" w:rsidP="00C2173A"/>
          <w:p w14:paraId="20714DEB" w14:textId="77777777" w:rsidR="00A917FB" w:rsidRPr="00ED2D2F" w:rsidRDefault="00A917FB" w:rsidP="00B2414D">
            <w:pPr>
              <w:rPr>
                <w:b/>
              </w:rPr>
            </w:pPr>
          </w:p>
          <w:p w14:paraId="6B950F5B" w14:textId="77777777" w:rsidR="00A917FB" w:rsidRDefault="00A917FB" w:rsidP="00B2414D"/>
          <w:p w14:paraId="31C1AE04" w14:textId="77777777" w:rsidR="00A917FB" w:rsidRDefault="00A917FB" w:rsidP="00C2173A"/>
          <w:p w14:paraId="7788008C" w14:textId="77777777" w:rsidR="00A917FB" w:rsidRDefault="00A917FB"/>
          <w:p w14:paraId="51EF82B6" w14:textId="77777777" w:rsidR="00A917FB" w:rsidRDefault="00A917FB" w:rsidP="00B2414D"/>
          <w:p w14:paraId="75B3AD18" w14:textId="77777777" w:rsidR="00A917FB" w:rsidRDefault="00A917FB" w:rsidP="00B2414D"/>
          <w:p w14:paraId="09046FE7" w14:textId="77777777" w:rsidR="00A917FB" w:rsidRDefault="00A917FB" w:rsidP="00C2173A"/>
          <w:p w14:paraId="6EABB854" w14:textId="77777777" w:rsidR="00A917FB" w:rsidRDefault="00A917FB"/>
          <w:p w14:paraId="4CCB6F64" w14:textId="3CA8F47C" w:rsidR="00A917FB" w:rsidRDefault="00A917FB"/>
          <w:p w14:paraId="337D395A" w14:textId="77777777" w:rsidR="00A917FB" w:rsidRDefault="00A917FB"/>
          <w:p w14:paraId="57F9FAF2" w14:textId="4FDB27B8" w:rsidR="00A917FB" w:rsidRDefault="00A917FB" w:rsidP="00A917FB"/>
        </w:tc>
      </w:tr>
    </w:tbl>
    <w:p w14:paraId="6DD30FC7" w14:textId="77777777" w:rsidR="00B301B8" w:rsidRDefault="00B301B8"/>
    <w:p w14:paraId="15005837" w14:textId="1CBBDB26" w:rsidR="00D356BC" w:rsidRDefault="00D356BC"/>
    <w:sectPr w:rsidR="00D356BC" w:rsidSect="00DC7A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AC"/>
    <w:rsid w:val="00002BD9"/>
    <w:rsid w:val="00026166"/>
    <w:rsid w:val="000663AA"/>
    <w:rsid w:val="000E4BB2"/>
    <w:rsid w:val="001321D1"/>
    <w:rsid w:val="00143B81"/>
    <w:rsid w:val="0016589C"/>
    <w:rsid w:val="00183CCF"/>
    <w:rsid w:val="001A579E"/>
    <w:rsid w:val="001C18B8"/>
    <w:rsid w:val="00210D0F"/>
    <w:rsid w:val="00215D31"/>
    <w:rsid w:val="00223159"/>
    <w:rsid w:val="002B179D"/>
    <w:rsid w:val="002B65A8"/>
    <w:rsid w:val="002D7334"/>
    <w:rsid w:val="003A0BA8"/>
    <w:rsid w:val="003A4C31"/>
    <w:rsid w:val="003A54EE"/>
    <w:rsid w:val="003D1B44"/>
    <w:rsid w:val="003D63F8"/>
    <w:rsid w:val="00461367"/>
    <w:rsid w:val="00473D05"/>
    <w:rsid w:val="00482A8B"/>
    <w:rsid w:val="004C312D"/>
    <w:rsid w:val="004E41A3"/>
    <w:rsid w:val="004F398F"/>
    <w:rsid w:val="00561C55"/>
    <w:rsid w:val="00567A75"/>
    <w:rsid w:val="005763C6"/>
    <w:rsid w:val="005860AD"/>
    <w:rsid w:val="005863D6"/>
    <w:rsid w:val="005D10D3"/>
    <w:rsid w:val="005D111C"/>
    <w:rsid w:val="007C49F3"/>
    <w:rsid w:val="007D14BE"/>
    <w:rsid w:val="007E09CE"/>
    <w:rsid w:val="007E0B0E"/>
    <w:rsid w:val="00825DC1"/>
    <w:rsid w:val="00891E19"/>
    <w:rsid w:val="009153AC"/>
    <w:rsid w:val="0094017F"/>
    <w:rsid w:val="00950CDA"/>
    <w:rsid w:val="009D2B9A"/>
    <w:rsid w:val="009F2C7E"/>
    <w:rsid w:val="00A62C9D"/>
    <w:rsid w:val="00A65012"/>
    <w:rsid w:val="00A917FB"/>
    <w:rsid w:val="00AA4EBD"/>
    <w:rsid w:val="00B2414D"/>
    <w:rsid w:val="00B301B8"/>
    <w:rsid w:val="00B3615F"/>
    <w:rsid w:val="00B36757"/>
    <w:rsid w:val="00B81BC3"/>
    <w:rsid w:val="00C2173A"/>
    <w:rsid w:val="00C352D0"/>
    <w:rsid w:val="00C421A0"/>
    <w:rsid w:val="00CE1863"/>
    <w:rsid w:val="00D356BC"/>
    <w:rsid w:val="00D4264A"/>
    <w:rsid w:val="00DC7A24"/>
    <w:rsid w:val="00DF177A"/>
    <w:rsid w:val="00E2258A"/>
    <w:rsid w:val="00E655B4"/>
    <w:rsid w:val="00E73073"/>
    <w:rsid w:val="00E76BA1"/>
    <w:rsid w:val="00EB348B"/>
    <w:rsid w:val="00EB3BE2"/>
    <w:rsid w:val="00ED2D2F"/>
    <w:rsid w:val="00ED6C64"/>
    <w:rsid w:val="00F16EED"/>
    <w:rsid w:val="00FF01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E752"/>
  <w14:defaultImageDpi w14:val="300"/>
  <w15:docId w15:val="{2F1FB629-8E05-4E29-8CEB-195F3257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14C0-8040-C241-99F6-5EF8FBD1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CROSSLEY, Debbie (BRIDGE COTTAGE SURGERY)</cp:lastModifiedBy>
  <cp:revision>2</cp:revision>
  <dcterms:created xsi:type="dcterms:W3CDTF">2022-03-01T08:34:00Z</dcterms:created>
  <dcterms:modified xsi:type="dcterms:W3CDTF">2022-03-01T08:34:00Z</dcterms:modified>
</cp:coreProperties>
</file>