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242EA" w14:textId="28D42719" w:rsidR="003D12FC" w:rsidRPr="002D51E2" w:rsidRDefault="008B186F" w:rsidP="00E2703F">
      <w:pPr>
        <w:ind w:left="1418" w:hanging="1418"/>
        <w:jc w:val="center"/>
        <w:rPr>
          <w:rFonts w:cstheme="minorHAnsi"/>
          <w:b/>
          <w:bCs/>
          <w:sz w:val="28"/>
          <w:szCs w:val="28"/>
        </w:rPr>
      </w:pPr>
      <w:r w:rsidRPr="002D51E2">
        <w:rPr>
          <w:rFonts w:cstheme="minorHAnsi"/>
          <w:b/>
          <w:bCs/>
          <w:sz w:val="28"/>
          <w:szCs w:val="28"/>
        </w:rPr>
        <w:t>Bridge Cottage Surgery</w:t>
      </w:r>
    </w:p>
    <w:p w14:paraId="78AAF566" w14:textId="0E2BBFD3" w:rsidR="008B186F" w:rsidRPr="002D51E2" w:rsidRDefault="008B186F" w:rsidP="008B186F">
      <w:pPr>
        <w:jc w:val="center"/>
        <w:rPr>
          <w:rFonts w:cstheme="minorHAnsi"/>
          <w:b/>
          <w:bCs/>
          <w:sz w:val="28"/>
          <w:szCs w:val="28"/>
        </w:rPr>
      </w:pPr>
      <w:r w:rsidRPr="002D51E2">
        <w:rPr>
          <w:rFonts w:cstheme="minorHAnsi"/>
          <w:b/>
          <w:bCs/>
          <w:sz w:val="28"/>
          <w:szCs w:val="28"/>
        </w:rPr>
        <w:t>Patient Participation Group</w:t>
      </w:r>
    </w:p>
    <w:p w14:paraId="7AE1AE19" w14:textId="77777777" w:rsidR="002D51E2" w:rsidRPr="002D51E2" w:rsidRDefault="002D51E2" w:rsidP="008B186F">
      <w:pPr>
        <w:jc w:val="center"/>
        <w:rPr>
          <w:rFonts w:cstheme="minorHAnsi"/>
        </w:rPr>
      </w:pPr>
    </w:p>
    <w:p w14:paraId="0E4E45F9" w14:textId="23C00F52" w:rsidR="008B186F" w:rsidRPr="002D51E2" w:rsidRDefault="002D51E2" w:rsidP="008B186F">
      <w:pPr>
        <w:jc w:val="center"/>
        <w:rPr>
          <w:rFonts w:cstheme="minorHAnsi"/>
        </w:rPr>
      </w:pPr>
      <w:r w:rsidRPr="002D51E2">
        <w:rPr>
          <w:rFonts w:cstheme="minorHAnsi"/>
        </w:rPr>
        <w:t xml:space="preserve">Minutes of Meeting – </w:t>
      </w:r>
      <w:r w:rsidR="009D39C8">
        <w:rPr>
          <w:rFonts w:cstheme="minorHAnsi"/>
        </w:rPr>
        <w:t>14</w:t>
      </w:r>
      <w:r w:rsidR="009D39C8" w:rsidRPr="009D39C8">
        <w:rPr>
          <w:rFonts w:cstheme="minorHAnsi"/>
          <w:vertAlign w:val="superscript"/>
        </w:rPr>
        <w:t>th</w:t>
      </w:r>
      <w:r w:rsidR="009D39C8">
        <w:rPr>
          <w:rFonts w:cstheme="minorHAnsi"/>
        </w:rPr>
        <w:t xml:space="preserve"> November 2024 – 3pm</w:t>
      </w:r>
    </w:p>
    <w:p w14:paraId="5B9A4986" w14:textId="77777777" w:rsidR="00663E08" w:rsidRPr="002D51E2" w:rsidRDefault="00663E08" w:rsidP="008B186F">
      <w:pPr>
        <w:jc w:val="center"/>
        <w:rPr>
          <w:rFonts w:cstheme="minorHAnsi"/>
          <w:b/>
          <w:bCs/>
          <w:sz w:val="16"/>
          <w:szCs w:val="16"/>
        </w:rPr>
      </w:pPr>
    </w:p>
    <w:p w14:paraId="51AF2F80" w14:textId="32888C73" w:rsidR="008B186F" w:rsidRPr="002D51E2" w:rsidRDefault="008B186F" w:rsidP="008B186F">
      <w:pPr>
        <w:jc w:val="center"/>
        <w:rPr>
          <w:rFonts w:cstheme="minorHAnsi"/>
        </w:rPr>
      </w:pPr>
      <w:r w:rsidRPr="002D51E2">
        <w:rPr>
          <w:rFonts w:cstheme="minorHAnsi"/>
        </w:rPr>
        <w:t xml:space="preserve">Chair: </w:t>
      </w:r>
      <w:r w:rsidR="00663E08" w:rsidRPr="002D51E2">
        <w:rPr>
          <w:rFonts w:cstheme="minorHAnsi"/>
        </w:rPr>
        <w:t xml:space="preserve"> </w:t>
      </w:r>
      <w:r w:rsidR="009D39C8">
        <w:rPr>
          <w:rFonts w:cstheme="minorHAnsi"/>
        </w:rPr>
        <w:t>David Bell</w:t>
      </w:r>
    </w:p>
    <w:p w14:paraId="02A46F5C" w14:textId="7950D67D" w:rsidR="008B186F" w:rsidRPr="002D51E2" w:rsidRDefault="008B186F" w:rsidP="008B186F">
      <w:pPr>
        <w:jc w:val="center"/>
        <w:rPr>
          <w:rFonts w:cstheme="minorHAnsi"/>
        </w:rPr>
      </w:pPr>
    </w:p>
    <w:p w14:paraId="367DFEB0" w14:textId="7672C346" w:rsidR="002D51E2" w:rsidRPr="002D51E2" w:rsidRDefault="008B186F" w:rsidP="002D51E2">
      <w:pPr>
        <w:ind w:left="1418" w:hanging="1418"/>
        <w:rPr>
          <w:rFonts w:cstheme="minorHAnsi"/>
          <w:lang w:val="en-US"/>
        </w:rPr>
      </w:pPr>
      <w:r w:rsidRPr="002D51E2">
        <w:rPr>
          <w:rFonts w:cstheme="minorHAnsi"/>
        </w:rPr>
        <w:t xml:space="preserve">Present: </w:t>
      </w:r>
      <w:r w:rsidR="00875EC5">
        <w:rPr>
          <w:rFonts w:cstheme="minorHAnsi"/>
        </w:rPr>
        <w:t>Debbie Crossley, Jacqueline Pountney, Carolyn Clark, Neil Burns, Jenny Harding</w:t>
      </w:r>
      <w:r w:rsidR="00DB3DF3">
        <w:rPr>
          <w:rFonts w:cstheme="minorHAnsi"/>
        </w:rPr>
        <w:t xml:space="preserve">, Henry </w:t>
      </w:r>
      <w:proofErr w:type="spellStart"/>
      <w:r w:rsidR="00DB3DF3">
        <w:rPr>
          <w:rFonts w:cstheme="minorHAnsi"/>
        </w:rPr>
        <w:t>Bowrey</w:t>
      </w:r>
      <w:proofErr w:type="spellEnd"/>
      <w:r w:rsidR="00DB3DF3">
        <w:rPr>
          <w:rFonts w:cstheme="minorHAnsi"/>
        </w:rPr>
        <w:t>, Sandra Saunders</w:t>
      </w:r>
      <w:r w:rsidR="00C12BC3">
        <w:rPr>
          <w:rFonts w:cstheme="minorHAnsi"/>
        </w:rPr>
        <w:t>, Sue Fletcher, Jan Jacklin, Anne Land</w:t>
      </w:r>
      <w:r w:rsidRPr="002D51E2">
        <w:rPr>
          <w:rFonts w:cstheme="minorHAnsi"/>
        </w:rPr>
        <w:tab/>
      </w:r>
      <w:r w:rsidR="00E2703F">
        <w:rPr>
          <w:rFonts w:cstheme="minorHAnsi"/>
          <w:lang w:val="en-US"/>
        </w:rPr>
        <w:t xml:space="preserve"> </w:t>
      </w:r>
    </w:p>
    <w:p w14:paraId="0B5A189D" w14:textId="77777777" w:rsidR="002D51E2" w:rsidRPr="002D51E2" w:rsidRDefault="002D51E2" w:rsidP="002D51E2">
      <w:pPr>
        <w:ind w:left="1418" w:hanging="1418"/>
        <w:rPr>
          <w:rFonts w:cstheme="minorHAnsi"/>
          <w:lang w:val="en-US"/>
        </w:rPr>
      </w:pPr>
    </w:p>
    <w:p w14:paraId="4E6A5F81" w14:textId="2F2C52D1" w:rsidR="002D51E2" w:rsidRPr="002D51E2" w:rsidRDefault="2409B8AB" w:rsidP="2409B8AB">
      <w:pPr>
        <w:ind w:left="1418" w:hanging="1418"/>
        <w:rPr>
          <w:rFonts w:cstheme="minorBidi"/>
          <w:lang w:val="en-US"/>
        </w:rPr>
      </w:pPr>
      <w:r w:rsidRPr="2409B8AB">
        <w:rPr>
          <w:rFonts w:cstheme="minorBidi"/>
        </w:rPr>
        <w:t>Apologies:</w:t>
      </w:r>
      <w:r w:rsidR="008B186F">
        <w:tab/>
      </w:r>
      <w:r w:rsidR="00791A90">
        <w:t xml:space="preserve">Yvonne </w:t>
      </w:r>
      <w:r w:rsidR="00977334">
        <w:t>Bartlett, Caroline Griffiths</w:t>
      </w:r>
    </w:p>
    <w:p w14:paraId="3BB2A132" w14:textId="61DEB080" w:rsidR="008B186F" w:rsidRPr="002D51E2" w:rsidRDefault="008B186F" w:rsidP="002D51E2">
      <w:pPr>
        <w:tabs>
          <w:tab w:val="left" w:pos="1418"/>
        </w:tabs>
        <w:ind w:left="1418" w:hanging="1418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5"/>
        <w:gridCol w:w="5171"/>
        <w:gridCol w:w="1650"/>
      </w:tblGrid>
      <w:tr w:rsidR="00722A52" w:rsidRPr="002D51E2" w14:paraId="5D2F57C7" w14:textId="77777777" w:rsidTr="009B5976">
        <w:tc>
          <w:tcPr>
            <w:tcW w:w="2195" w:type="dxa"/>
          </w:tcPr>
          <w:p w14:paraId="55E72404" w14:textId="3DC4D545" w:rsidR="008B186F" w:rsidRPr="002D51E2" w:rsidRDefault="008B186F">
            <w:pPr>
              <w:rPr>
                <w:rFonts w:cstheme="minorHAnsi"/>
                <w:b/>
                <w:bCs/>
              </w:rPr>
            </w:pPr>
            <w:r w:rsidRPr="002D51E2"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5171" w:type="dxa"/>
          </w:tcPr>
          <w:p w14:paraId="1F5D8CC4" w14:textId="2E60FFD7" w:rsidR="008B186F" w:rsidRPr="002D51E2" w:rsidRDefault="008B186F">
            <w:pPr>
              <w:rPr>
                <w:rFonts w:cstheme="minorHAnsi"/>
                <w:b/>
                <w:bCs/>
              </w:rPr>
            </w:pPr>
            <w:r w:rsidRPr="002D51E2">
              <w:rPr>
                <w:rFonts w:cstheme="minorHAnsi"/>
                <w:b/>
                <w:bCs/>
              </w:rPr>
              <w:t>Notes</w:t>
            </w:r>
          </w:p>
        </w:tc>
        <w:tc>
          <w:tcPr>
            <w:tcW w:w="1650" w:type="dxa"/>
          </w:tcPr>
          <w:p w14:paraId="62EDF07A" w14:textId="57BC98BD" w:rsidR="008B186F" w:rsidRPr="002D51E2" w:rsidRDefault="008B186F">
            <w:pPr>
              <w:rPr>
                <w:rFonts w:cstheme="minorHAnsi"/>
                <w:b/>
                <w:bCs/>
              </w:rPr>
            </w:pPr>
            <w:r w:rsidRPr="002D51E2">
              <w:rPr>
                <w:rFonts w:cstheme="minorHAnsi"/>
                <w:b/>
                <w:bCs/>
              </w:rPr>
              <w:t>Action</w:t>
            </w:r>
          </w:p>
        </w:tc>
      </w:tr>
      <w:tr w:rsidR="00722A52" w:rsidRPr="002D51E2" w14:paraId="613D0F57" w14:textId="77777777" w:rsidTr="009B5976">
        <w:tc>
          <w:tcPr>
            <w:tcW w:w="2195" w:type="dxa"/>
          </w:tcPr>
          <w:p w14:paraId="04D81365" w14:textId="48950064" w:rsidR="009015C4" w:rsidRPr="002D51E2" w:rsidRDefault="009015C4">
            <w:pPr>
              <w:rPr>
                <w:rFonts w:cstheme="minorHAnsi"/>
              </w:rPr>
            </w:pPr>
            <w:r w:rsidRPr="002D51E2">
              <w:rPr>
                <w:rFonts w:cstheme="minorHAnsi"/>
              </w:rPr>
              <w:t>Minutes from Last Meeting</w:t>
            </w:r>
          </w:p>
        </w:tc>
        <w:tc>
          <w:tcPr>
            <w:tcW w:w="5171" w:type="dxa"/>
          </w:tcPr>
          <w:p w14:paraId="706CAF14" w14:textId="2A5618B9" w:rsidR="009015C4" w:rsidRPr="005C1472" w:rsidRDefault="005C1472" w:rsidP="005C1472">
            <w:pPr>
              <w:rPr>
                <w:rFonts w:cstheme="minorHAnsi"/>
                <w:lang w:val="en-US"/>
              </w:rPr>
            </w:pPr>
            <w:r w:rsidRPr="005C1472">
              <w:rPr>
                <w:rFonts w:cstheme="minorHAnsi"/>
                <w:lang w:val="en-US"/>
              </w:rPr>
              <w:t>Last Minutes agreed as accurate</w:t>
            </w:r>
          </w:p>
        </w:tc>
        <w:tc>
          <w:tcPr>
            <w:tcW w:w="1650" w:type="dxa"/>
          </w:tcPr>
          <w:p w14:paraId="1485849C" w14:textId="77777777" w:rsidR="009015C4" w:rsidRPr="002D51E2" w:rsidRDefault="009015C4">
            <w:pPr>
              <w:rPr>
                <w:rFonts w:cstheme="minorHAnsi"/>
              </w:rPr>
            </w:pPr>
          </w:p>
        </w:tc>
      </w:tr>
      <w:tr w:rsidR="00722A52" w:rsidRPr="002D51E2" w14:paraId="60C3F9D8" w14:textId="77777777" w:rsidTr="009B5976">
        <w:tc>
          <w:tcPr>
            <w:tcW w:w="2195" w:type="dxa"/>
          </w:tcPr>
          <w:p w14:paraId="7C4756DD" w14:textId="3A0FFB00" w:rsidR="008B186F" w:rsidRPr="002D51E2" w:rsidRDefault="009015C4">
            <w:pPr>
              <w:rPr>
                <w:rFonts w:cstheme="minorHAnsi"/>
              </w:rPr>
            </w:pPr>
            <w:r w:rsidRPr="002D51E2">
              <w:rPr>
                <w:rFonts w:cstheme="minorHAnsi"/>
              </w:rPr>
              <w:t>Matters Arising</w:t>
            </w:r>
          </w:p>
        </w:tc>
        <w:tc>
          <w:tcPr>
            <w:tcW w:w="5171" w:type="dxa"/>
          </w:tcPr>
          <w:p w14:paraId="5A270814" w14:textId="20184827" w:rsidR="007429DE" w:rsidRDefault="003C473B" w:rsidP="0018614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Minor Illness Hub at </w:t>
            </w:r>
            <w:r w:rsidR="00180B75">
              <w:rPr>
                <w:rFonts w:cstheme="minorHAnsi"/>
              </w:rPr>
              <w:t>Hertford &amp; Rurals PCN</w:t>
            </w:r>
            <w:r>
              <w:rPr>
                <w:rFonts w:cstheme="minorHAnsi"/>
              </w:rPr>
              <w:t xml:space="preserve"> has now stopped</w:t>
            </w:r>
          </w:p>
          <w:p w14:paraId="57DC59DD" w14:textId="6D88D563" w:rsidR="00AA7601" w:rsidRPr="005C1472" w:rsidRDefault="00AA7601" w:rsidP="00186145">
            <w:pPr>
              <w:rPr>
                <w:rFonts w:cstheme="minorHAnsi"/>
              </w:rPr>
            </w:pPr>
          </w:p>
        </w:tc>
        <w:tc>
          <w:tcPr>
            <w:tcW w:w="1650" w:type="dxa"/>
          </w:tcPr>
          <w:p w14:paraId="3B705D9C" w14:textId="766EA6C8" w:rsidR="008B186F" w:rsidRPr="002D51E2" w:rsidRDefault="008B186F">
            <w:pPr>
              <w:rPr>
                <w:rFonts w:cstheme="minorHAnsi"/>
              </w:rPr>
            </w:pPr>
          </w:p>
        </w:tc>
      </w:tr>
      <w:tr w:rsidR="001D7F77" w:rsidRPr="002D51E2" w14:paraId="16221043" w14:textId="77777777" w:rsidTr="009B5976">
        <w:tc>
          <w:tcPr>
            <w:tcW w:w="2195" w:type="dxa"/>
          </w:tcPr>
          <w:p w14:paraId="65C4CAD6" w14:textId="2363F6A8" w:rsidR="001D7F77" w:rsidRPr="002D51E2" w:rsidRDefault="001D7F77">
            <w:pPr>
              <w:rPr>
                <w:rFonts w:cstheme="minorHAnsi"/>
              </w:rPr>
            </w:pPr>
            <w:r>
              <w:rPr>
                <w:rFonts w:cstheme="minorHAnsi"/>
              </w:rPr>
              <w:t>Report from the Practice</w:t>
            </w:r>
            <w:r w:rsidR="003F47F4">
              <w:rPr>
                <w:rFonts w:cstheme="minorHAnsi"/>
              </w:rPr>
              <w:t xml:space="preserve"> - </w:t>
            </w:r>
            <w:r w:rsidR="003F47F4" w:rsidRPr="003F47F4">
              <w:rPr>
                <w:rFonts w:cstheme="minorHAnsi"/>
                <w:b/>
                <w:bCs/>
              </w:rPr>
              <w:t>DC</w:t>
            </w:r>
          </w:p>
        </w:tc>
        <w:tc>
          <w:tcPr>
            <w:tcW w:w="5171" w:type="dxa"/>
          </w:tcPr>
          <w:p w14:paraId="55A6E9C6" w14:textId="314E7095" w:rsidR="00ED6943" w:rsidRDefault="00AA7601" w:rsidP="00AA7601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The new te</w:t>
            </w:r>
            <w:r w:rsidR="007B0CF3">
              <w:rPr>
                <w:rFonts w:ascii="Calibri" w:hAnsi="Calibri" w:cs="Calibri"/>
                <w:lang w:val="en-US"/>
              </w:rPr>
              <w:t>st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 w:rsidR="007B0CF3">
              <w:rPr>
                <w:rFonts w:ascii="Calibri" w:hAnsi="Calibri" w:cs="Calibri"/>
                <w:lang w:val="en-US"/>
              </w:rPr>
              <w:t xml:space="preserve">telephone </w:t>
            </w:r>
            <w:r>
              <w:rPr>
                <w:rFonts w:ascii="Calibri" w:hAnsi="Calibri" w:cs="Calibri"/>
                <w:lang w:val="en-US"/>
              </w:rPr>
              <w:t>number is</w:t>
            </w:r>
            <w:r w:rsidR="007B0CF3">
              <w:rPr>
                <w:rFonts w:ascii="Calibri" w:hAnsi="Calibri" w:cs="Calibri"/>
                <w:lang w:val="en-US"/>
              </w:rPr>
              <w:t xml:space="preserve"> now live</w:t>
            </w:r>
            <w:r w:rsidR="00A33D57">
              <w:rPr>
                <w:rFonts w:ascii="Calibri" w:hAnsi="Calibri" w:cs="Calibri"/>
                <w:lang w:val="en-US"/>
              </w:rPr>
              <w:t xml:space="preserve"> and can be used alongside the normal Surgery number</w:t>
            </w:r>
            <w:r w:rsidR="00F60DB1">
              <w:rPr>
                <w:rFonts w:ascii="Calibri" w:hAnsi="Calibri" w:cs="Calibri"/>
                <w:lang w:val="en-US"/>
              </w:rPr>
              <w:t>. NB</w:t>
            </w:r>
            <w:r w:rsidR="000220BA">
              <w:rPr>
                <w:rFonts w:ascii="Calibri" w:hAnsi="Calibri" w:cs="Calibri"/>
                <w:lang w:val="en-US"/>
              </w:rPr>
              <w:t>:</w:t>
            </w:r>
            <w:r w:rsidR="00F60DB1">
              <w:rPr>
                <w:rFonts w:ascii="Calibri" w:hAnsi="Calibri" w:cs="Calibri"/>
                <w:lang w:val="en-US"/>
              </w:rPr>
              <w:t xml:space="preserve"> the 2 numbers are very similar</w:t>
            </w:r>
            <w:r w:rsidR="00124DEC">
              <w:rPr>
                <w:rFonts w:ascii="Calibri" w:hAnsi="Calibri" w:cs="Calibri"/>
                <w:lang w:val="en-US"/>
              </w:rPr>
              <w:t>.</w:t>
            </w:r>
            <w:r w:rsidR="00871732">
              <w:rPr>
                <w:rFonts w:ascii="Calibri" w:hAnsi="Calibri" w:cs="Calibri"/>
                <w:lang w:val="en-US"/>
              </w:rPr>
              <w:t xml:space="preserve"> </w:t>
            </w:r>
          </w:p>
          <w:p w14:paraId="7E112399" w14:textId="4560CDE1" w:rsidR="00124DEC" w:rsidRDefault="00531A0D" w:rsidP="00AA7601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Discussion around the information provided in the main greeting – is it too technical?</w:t>
            </w:r>
            <w:r w:rsidR="00436503">
              <w:rPr>
                <w:rFonts w:ascii="Calibri" w:hAnsi="Calibri" w:cs="Calibri"/>
                <w:lang w:val="en-US"/>
              </w:rPr>
              <w:t xml:space="preserve"> Some of the </w:t>
            </w:r>
            <w:r w:rsidR="00347ACF">
              <w:rPr>
                <w:rFonts w:ascii="Calibri" w:hAnsi="Calibri" w:cs="Calibri"/>
                <w:lang w:val="en-US"/>
              </w:rPr>
              <w:t>wording to be changed</w:t>
            </w:r>
            <w:r w:rsidR="00FD1CDB">
              <w:rPr>
                <w:rFonts w:ascii="Calibri" w:hAnsi="Calibri" w:cs="Calibri"/>
                <w:lang w:val="en-US"/>
              </w:rPr>
              <w:t xml:space="preserve"> to make </w:t>
            </w:r>
            <w:r w:rsidR="00941E98">
              <w:rPr>
                <w:rFonts w:ascii="Calibri" w:hAnsi="Calibri" w:cs="Calibri"/>
                <w:lang w:val="en-US"/>
              </w:rPr>
              <w:t>it clearer.</w:t>
            </w:r>
            <w:r w:rsidR="00326928">
              <w:rPr>
                <w:rFonts w:ascii="Calibri" w:hAnsi="Calibri" w:cs="Calibri"/>
                <w:lang w:val="en-US"/>
              </w:rPr>
              <w:t xml:space="preserve"> Need to re-write </w:t>
            </w:r>
            <w:r w:rsidR="00BB7D27">
              <w:rPr>
                <w:rFonts w:ascii="Calibri" w:hAnsi="Calibri" w:cs="Calibri"/>
                <w:lang w:val="en-US"/>
              </w:rPr>
              <w:t>paragraph</w:t>
            </w:r>
            <w:r w:rsidR="00326928">
              <w:rPr>
                <w:rFonts w:ascii="Calibri" w:hAnsi="Calibri" w:cs="Calibri"/>
                <w:lang w:val="en-US"/>
              </w:rPr>
              <w:t xml:space="preserve"> about Pharmacy First </w:t>
            </w:r>
            <w:r w:rsidR="00BB7D27">
              <w:rPr>
                <w:rFonts w:ascii="Calibri" w:hAnsi="Calibri" w:cs="Calibri"/>
                <w:lang w:val="en-US"/>
              </w:rPr>
              <w:t>and make the MSK information clearer as this is a triage system not a treatment system.</w:t>
            </w:r>
          </w:p>
          <w:p w14:paraId="5CA0996D" w14:textId="7FE33B8F" w:rsidR="00EB3114" w:rsidRDefault="00486779" w:rsidP="00AA7601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This new telephone service is </w:t>
            </w:r>
            <w:r w:rsidR="003378B5">
              <w:rPr>
                <w:rFonts w:ascii="Calibri" w:hAnsi="Calibri" w:cs="Calibri"/>
                <w:lang w:val="en-US"/>
              </w:rPr>
              <w:t>aimed at those who cannot access appointments vi</w:t>
            </w:r>
            <w:r w:rsidR="001A39F7">
              <w:rPr>
                <w:rFonts w:ascii="Calibri" w:hAnsi="Calibri" w:cs="Calibri"/>
                <w:lang w:val="en-US"/>
              </w:rPr>
              <w:t>a</w:t>
            </w:r>
            <w:r w:rsidR="003378B5">
              <w:rPr>
                <w:rFonts w:ascii="Calibri" w:hAnsi="Calibri" w:cs="Calibri"/>
                <w:lang w:val="en-US"/>
              </w:rPr>
              <w:t xml:space="preserve"> NHS App or computer or who can only access the surgery out of </w:t>
            </w:r>
            <w:r w:rsidR="001253E7">
              <w:rPr>
                <w:rFonts w:ascii="Calibri" w:hAnsi="Calibri" w:cs="Calibri"/>
                <w:lang w:val="en-US"/>
              </w:rPr>
              <w:t>hours</w:t>
            </w:r>
            <w:r w:rsidR="00C624F5">
              <w:rPr>
                <w:rFonts w:ascii="Calibri" w:hAnsi="Calibri" w:cs="Calibri"/>
                <w:lang w:val="en-US"/>
              </w:rPr>
              <w:t>.</w:t>
            </w:r>
          </w:p>
          <w:p w14:paraId="74A720EB" w14:textId="40D31617" w:rsidR="001253E7" w:rsidRDefault="001253E7" w:rsidP="00AA7601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Currently still not possible to make GP appointments</w:t>
            </w:r>
            <w:r w:rsidR="008565E3">
              <w:rPr>
                <w:rFonts w:ascii="Calibri" w:hAnsi="Calibri" w:cs="Calibri"/>
                <w:lang w:val="en-US"/>
              </w:rPr>
              <w:t xml:space="preserve"> through the new system – patients need to ring the Surgery direct</w:t>
            </w:r>
            <w:r w:rsidR="001A39F7">
              <w:rPr>
                <w:rFonts w:ascii="Calibri" w:hAnsi="Calibri" w:cs="Calibri"/>
                <w:lang w:val="en-US"/>
              </w:rPr>
              <w:t>ly</w:t>
            </w:r>
            <w:r w:rsidR="008565E3">
              <w:rPr>
                <w:rFonts w:ascii="Calibri" w:hAnsi="Calibri" w:cs="Calibri"/>
                <w:lang w:val="en-US"/>
              </w:rPr>
              <w:t>.</w:t>
            </w:r>
            <w:r w:rsidR="00C624F5">
              <w:rPr>
                <w:rFonts w:ascii="Calibri" w:hAnsi="Calibri" w:cs="Calibri"/>
                <w:lang w:val="en-US"/>
              </w:rPr>
              <w:t xml:space="preserve"> If patients ring through out of hours, they will not be able to book appointments. This needs to be done during the day.</w:t>
            </w:r>
          </w:p>
          <w:p w14:paraId="18B1B375" w14:textId="79784A37" w:rsidR="00863319" w:rsidRPr="00863319" w:rsidRDefault="00863319" w:rsidP="00AA7601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lang w:val="en-US"/>
              </w:rPr>
            </w:pPr>
            <w:r w:rsidRPr="00863319">
              <w:rPr>
                <w:rFonts w:ascii="Calibri" w:hAnsi="Calibri" w:cs="Calibri"/>
                <w:b/>
                <w:bCs/>
                <w:lang w:val="en-US"/>
              </w:rPr>
              <w:t>DC</w:t>
            </w:r>
            <w:r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 w:rsidR="00791A90" w:rsidRPr="00791A90">
              <w:rPr>
                <w:rFonts w:ascii="Calibri" w:hAnsi="Calibri" w:cs="Calibri"/>
                <w:lang w:val="en-US"/>
              </w:rPr>
              <w:t>gave out copies of the poster to be designed to inform patients of the new telephone line and asked for comments.</w:t>
            </w:r>
          </w:p>
          <w:p w14:paraId="011CE756" w14:textId="77777777" w:rsidR="00FC052C" w:rsidRDefault="00FC052C" w:rsidP="00FC052C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Pharmacy First – people being directed to Barnes. Patients having deliveries have been transferred to Barnes. </w:t>
            </w:r>
          </w:p>
          <w:p w14:paraId="6DFEA486" w14:textId="47EF0FEC" w:rsidR="00180B75" w:rsidRDefault="00FC052C" w:rsidP="00FC052C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Pharmacy First patients will be </w:t>
            </w:r>
            <w:r w:rsidR="00180B75">
              <w:rPr>
                <w:rFonts w:ascii="Calibri" w:hAnsi="Calibri" w:cs="Calibri"/>
                <w:lang w:val="en-US"/>
              </w:rPr>
              <w:t xml:space="preserve">contacted by the pharmacy by phone following referral and may be asked to attend a </w:t>
            </w:r>
            <w:proofErr w:type="gramStart"/>
            <w:r w:rsidR="00180B75">
              <w:rPr>
                <w:rFonts w:ascii="Calibri" w:hAnsi="Calibri" w:cs="Calibri"/>
                <w:lang w:val="en-US"/>
              </w:rPr>
              <w:t>face to face</w:t>
            </w:r>
            <w:proofErr w:type="gramEnd"/>
            <w:r w:rsidR="00180B75">
              <w:rPr>
                <w:rFonts w:ascii="Calibri" w:hAnsi="Calibri" w:cs="Calibri"/>
                <w:lang w:val="en-US"/>
              </w:rPr>
              <w:t xml:space="preserve"> appt at the pharmacy.</w:t>
            </w:r>
          </w:p>
          <w:p w14:paraId="49A659A5" w14:textId="47A074BE" w:rsidR="00805FB2" w:rsidRPr="00AA7601" w:rsidRDefault="00FC052C" w:rsidP="00180B75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lang w:val="en-US"/>
              </w:rPr>
            </w:pPr>
            <w:r w:rsidRPr="00D91162">
              <w:rPr>
                <w:rFonts w:ascii="Calibri" w:hAnsi="Calibri" w:cs="Calibri"/>
                <w:lang w:val="en-US"/>
              </w:rPr>
              <w:t xml:space="preserve">Pharmacy First </w:t>
            </w:r>
            <w:r>
              <w:rPr>
                <w:rFonts w:ascii="Calibri" w:hAnsi="Calibri" w:cs="Calibri"/>
                <w:lang w:val="en-US"/>
              </w:rPr>
              <w:t xml:space="preserve">patients </w:t>
            </w:r>
            <w:r>
              <w:rPr>
                <w:rFonts w:ascii="Calibri" w:hAnsi="Calibri" w:cs="Calibri"/>
                <w:lang w:val="en-US"/>
              </w:rPr>
              <w:lastRenderedPageBreak/>
              <w:t xml:space="preserve">may have to pay for medication </w:t>
            </w:r>
            <w:r w:rsidR="00180B75">
              <w:rPr>
                <w:rFonts w:ascii="Calibri" w:hAnsi="Calibri" w:cs="Calibri"/>
                <w:lang w:val="en-US"/>
              </w:rPr>
              <w:t>if they don’t fulfill the criteria for the pharmacy first service or if OTC (over the counter) meds are recommended</w:t>
            </w:r>
          </w:p>
        </w:tc>
        <w:tc>
          <w:tcPr>
            <w:tcW w:w="1650" w:type="dxa"/>
          </w:tcPr>
          <w:p w14:paraId="17050A2A" w14:textId="77777777" w:rsidR="001D7F77" w:rsidRDefault="001D7F77">
            <w:pPr>
              <w:rPr>
                <w:rFonts w:cstheme="minorHAnsi"/>
              </w:rPr>
            </w:pPr>
          </w:p>
          <w:p w14:paraId="05B80B5A" w14:textId="77777777" w:rsidR="00D57DBE" w:rsidRDefault="00D57DBE">
            <w:pPr>
              <w:rPr>
                <w:rFonts w:cstheme="minorHAnsi"/>
              </w:rPr>
            </w:pPr>
          </w:p>
          <w:p w14:paraId="66935C78" w14:textId="77777777" w:rsidR="00D57DBE" w:rsidRDefault="00D57DBE">
            <w:pPr>
              <w:rPr>
                <w:rFonts w:cstheme="minorHAnsi"/>
              </w:rPr>
            </w:pPr>
          </w:p>
          <w:p w14:paraId="03EF810C" w14:textId="77777777" w:rsidR="00D57DBE" w:rsidRDefault="00D57DBE">
            <w:pPr>
              <w:rPr>
                <w:rFonts w:cstheme="minorHAnsi"/>
              </w:rPr>
            </w:pPr>
          </w:p>
          <w:p w14:paraId="3E9CEF07" w14:textId="77777777" w:rsidR="00D57DBE" w:rsidRDefault="00D57DBE">
            <w:pPr>
              <w:rPr>
                <w:rFonts w:cstheme="minorHAnsi"/>
              </w:rPr>
            </w:pPr>
          </w:p>
          <w:p w14:paraId="540B2C63" w14:textId="77777777" w:rsidR="00D57DBE" w:rsidRDefault="00D57DBE">
            <w:pPr>
              <w:rPr>
                <w:rFonts w:cstheme="minorHAnsi"/>
              </w:rPr>
            </w:pPr>
          </w:p>
          <w:p w14:paraId="2283D7D8" w14:textId="77777777" w:rsidR="00D57DBE" w:rsidRDefault="00D57DBE">
            <w:pPr>
              <w:rPr>
                <w:rFonts w:cstheme="minorHAnsi"/>
              </w:rPr>
            </w:pPr>
          </w:p>
          <w:p w14:paraId="053ADBBC" w14:textId="77777777" w:rsidR="00D57DBE" w:rsidRDefault="00D57DBE">
            <w:pPr>
              <w:rPr>
                <w:rFonts w:cstheme="minorHAnsi"/>
              </w:rPr>
            </w:pPr>
          </w:p>
          <w:p w14:paraId="7D0E1E97" w14:textId="77777777" w:rsidR="00D57DBE" w:rsidRDefault="00D57DBE">
            <w:pPr>
              <w:rPr>
                <w:rFonts w:cstheme="minorHAnsi"/>
              </w:rPr>
            </w:pPr>
          </w:p>
          <w:p w14:paraId="3FD1743C" w14:textId="77777777" w:rsidR="00D57DBE" w:rsidRDefault="00D57DBE">
            <w:pPr>
              <w:rPr>
                <w:rFonts w:cstheme="minorHAnsi"/>
              </w:rPr>
            </w:pPr>
          </w:p>
          <w:p w14:paraId="76D7B342" w14:textId="77777777" w:rsidR="00D57DBE" w:rsidRDefault="00D57DBE">
            <w:pPr>
              <w:rPr>
                <w:rFonts w:cstheme="minorHAnsi"/>
              </w:rPr>
            </w:pPr>
          </w:p>
          <w:p w14:paraId="73EFF32E" w14:textId="77777777" w:rsidR="00D57DBE" w:rsidRDefault="00D57DBE">
            <w:pPr>
              <w:rPr>
                <w:rFonts w:cstheme="minorHAnsi"/>
              </w:rPr>
            </w:pPr>
          </w:p>
          <w:p w14:paraId="60FD1718" w14:textId="77777777" w:rsidR="00D57DBE" w:rsidRDefault="00D57DBE">
            <w:pPr>
              <w:rPr>
                <w:rFonts w:cstheme="minorHAnsi"/>
              </w:rPr>
            </w:pPr>
          </w:p>
          <w:p w14:paraId="0D3ABBC9" w14:textId="77777777" w:rsidR="00D57DBE" w:rsidRDefault="00D57DBE">
            <w:pPr>
              <w:rPr>
                <w:rFonts w:cstheme="minorHAnsi"/>
              </w:rPr>
            </w:pPr>
          </w:p>
          <w:p w14:paraId="1936D49D" w14:textId="77777777" w:rsidR="00D57DBE" w:rsidRDefault="00D57DBE">
            <w:pPr>
              <w:rPr>
                <w:rFonts w:cstheme="minorHAnsi"/>
              </w:rPr>
            </w:pPr>
          </w:p>
          <w:p w14:paraId="4B648E87" w14:textId="77777777" w:rsidR="00D57DBE" w:rsidRDefault="00D57DBE">
            <w:pPr>
              <w:rPr>
                <w:rFonts w:cstheme="minorHAnsi"/>
              </w:rPr>
            </w:pPr>
          </w:p>
          <w:p w14:paraId="405ECCFD" w14:textId="77777777" w:rsidR="00D57DBE" w:rsidRDefault="00D57DBE">
            <w:pPr>
              <w:rPr>
                <w:rFonts w:cstheme="minorHAnsi"/>
              </w:rPr>
            </w:pPr>
          </w:p>
          <w:p w14:paraId="40AD9963" w14:textId="77777777" w:rsidR="00D57DBE" w:rsidRDefault="00D57DBE">
            <w:pPr>
              <w:rPr>
                <w:rFonts w:cstheme="minorHAnsi"/>
              </w:rPr>
            </w:pPr>
          </w:p>
          <w:p w14:paraId="2A341BF9" w14:textId="77777777" w:rsidR="00D57DBE" w:rsidRDefault="00D57DBE">
            <w:pPr>
              <w:rPr>
                <w:rFonts w:cstheme="minorHAnsi"/>
              </w:rPr>
            </w:pPr>
          </w:p>
          <w:p w14:paraId="2DD03102" w14:textId="77777777" w:rsidR="00D57DBE" w:rsidRDefault="00D57DBE">
            <w:pPr>
              <w:rPr>
                <w:rFonts w:cstheme="minorHAnsi"/>
              </w:rPr>
            </w:pPr>
          </w:p>
          <w:p w14:paraId="1BBE2F8B" w14:textId="77777777" w:rsidR="00D57DBE" w:rsidRDefault="00D57DBE">
            <w:pPr>
              <w:rPr>
                <w:rFonts w:cstheme="minorHAnsi"/>
              </w:rPr>
            </w:pPr>
          </w:p>
          <w:p w14:paraId="34C5F93B" w14:textId="77777777" w:rsidR="00D57DBE" w:rsidRDefault="00D57DBE">
            <w:pPr>
              <w:rPr>
                <w:rFonts w:cstheme="minorHAnsi"/>
              </w:rPr>
            </w:pPr>
          </w:p>
          <w:p w14:paraId="0778F4A5" w14:textId="77777777" w:rsidR="00D57DBE" w:rsidRDefault="00D57DBE">
            <w:pPr>
              <w:rPr>
                <w:rFonts w:cstheme="minorHAnsi"/>
              </w:rPr>
            </w:pPr>
          </w:p>
          <w:p w14:paraId="3958A611" w14:textId="77777777" w:rsidR="00D57DBE" w:rsidRDefault="00D57DBE">
            <w:pPr>
              <w:rPr>
                <w:rFonts w:cstheme="minorHAnsi"/>
              </w:rPr>
            </w:pPr>
          </w:p>
          <w:p w14:paraId="08263AD7" w14:textId="77777777" w:rsidR="00D57DBE" w:rsidRDefault="00D57DBE">
            <w:pPr>
              <w:rPr>
                <w:rFonts w:cstheme="minorHAnsi"/>
              </w:rPr>
            </w:pPr>
          </w:p>
          <w:p w14:paraId="0BE0FB26" w14:textId="77777777" w:rsidR="00D57DBE" w:rsidRDefault="00D57DBE">
            <w:pPr>
              <w:rPr>
                <w:rFonts w:cstheme="minorHAnsi"/>
              </w:rPr>
            </w:pPr>
          </w:p>
          <w:p w14:paraId="5BC43654" w14:textId="77777777" w:rsidR="00D57DBE" w:rsidRDefault="00D57DBE">
            <w:pPr>
              <w:rPr>
                <w:rFonts w:cstheme="minorHAnsi"/>
              </w:rPr>
            </w:pPr>
          </w:p>
          <w:p w14:paraId="70CCDDB9" w14:textId="77777777" w:rsidR="00D57DBE" w:rsidRDefault="00D57DBE">
            <w:pPr>
              <w:rPr>
                <w:rFonts w:cstheme="minorHAnsi"/>
              </w:rPr>
            </w:pPr>
          </w:p>
          <w:p w14:paraId="7DABD5E3" w14:textId="77777777" w:rsidR="00D57DBE" w:rsidRDefault="3F13CCB6" w:rsidP="3F13CCB6">
            <w:pPr>
              <w:rPr>
                <w:rFonts w:cstheme="minorBidi"/>
              </w:rPr>
            </w:pPr>
            <w:r w:rsidRPr="3F13CCB6">
              <w:rPr>
                <w:rFonts w:cstheme="minorBidi"/>
              </w:rPr>
              <w:t xml:space="preserve"> </w:t>
            </w:r>
          </w:p>
          <w:p w14:paraId="6AB02F6A" w14:textId="77777777" w:rsidR="00791A90" w:rsidRDefault="00791A90" w:rsidP="3F13CCB6">
            <w:pPr>
              <w:rPr>
                <w:rFonts w:cstheme="minorBidi"/>
              </w:rPr>
            </w:pPr>
          </w:p>
          <w:p w14:paraId="213AF257" w14:textId="77777777" w:rsidR="00791A90" w:rsidRDefault="00791A90" w:rsidP="3F13CCB6">
            <w:pPr>
              <w:rPr>
                <w:rFonts w:cstheme="minorBidi"/>
              </w:rPr>
            </w:pPr>
          </w:p>
          <w:p w14:paraId="0DC9E9FC" w14:textId="5A2823A8" w:rsidR="00791A90" w:rsidRPr="002D51E2" w:rsidRDefault="00791A90" w:rsidP="3F13CCB6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All</w:t>
            </w:r>
          </w:p>
        </w:tc>
      </w:tr>
      <w:tr w:rsidR="00722A52" w:rsidRPr="002D51E2" w14:paraId="20985B0D" w14:textId="77777777" w:rsidTr="009B5976">
        <w:tc>
          <w:tcPr>
            <w:tcW w:w="2195" w:type="dxa"/>
          </w:tcPr>
          <w:p w14:paraId="6ABEDFF2" w14:textId="77777777" w:rsidR="008B186F" w:rsidRDefault="004A19F5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lastRenderedPageBreak/>
              <w:t>BC</w:t>
            </w:r>
            <w:r w:rsidR="00366B4A">
              <w:rPr>
                <w:rFonts w:ascii="Calibri" w:hAnsi="Calibri" w:cs="Calibri"/>
                <w:lang w:val="en-US"/>
              </w:rPr>
              <w:t>S Flu Vaccination clinic</w:t>
            </w:r>
          </w:p>
          <w:p w14:paraId="62A13458" w14:textId="77777777" w:rsidR="00930DD3" w:rsidRDefault="00930DD3">
            <w:pPr>
              <w:rPr>
                <w:rFonts w:cstheme="minorHAnsi"/>
              </w:rPr>
            </w:pPr>
          </w:p>
          <w:p w14:paraId="5954BAF2" w14:textId="574A38A1" w:rsidR="00930DD3" w:rsidRPr="003F47F4" w:rsidRDefault="00930DD3">
            <w:pPr>
              <w:rPr>
                <w:rFonts w:cstheme="minorHAnsi"/>
                <w:b/>
                <w:bCs/>
              </w:rPr>
            </w:pPr>
            <w:r w:rsidRPr="003F47F4">
              <w:rPr>
                <w:rFonts w:cstheme="minorHAnsi"/>
                <w:b/>
                <w:bCs/>
              </w:rPr>
              <w:t xml:space="preserve">Dr </w:t>
            </w:r>
            <w:r w:rsidRPr="00180B75">
              <w:rPr>
                <w:rFonts w:cstheme="minorHAnsi"/>
                <w:b/>
                <w:bCs/>
              </w:rPr>
              <w:t xml:space="preserve">Sai </w:t>
            </w:r>
            <w:r w:rsidR="000A1BB8" w:rsidRPr="00180B75">
              <w:rPr>
                <w:rFonts w:cstheme="minorHAnsi"/>
                <w:b/>
                <w:bCs/>
              </w:rPr>
              <w:t>Maheswaran</w:t>
            </w:r>
          </w:p>
        </w:tc>
        <w:tc>
          <w:tcPr>
            <w:tcW w:w="5171" w:type="dxa"/>
          </w:tcPr>
          <w:p w14:paraId="5357CC92" w14:textId="18D012D1" w:rsidR="008B186F" w:rsidRPr="000A1BB8" w:rsidRDefault="00930DD3" w:rsidP="000A1BB8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lang w:val="en-US"/>
              </w:rPr>
            </w:pPr>
            <w:r w:rsidRPr="003F47F4">
              <w:rPr>
                <w:rFonts w:ascii="Calibri" w:hAnsi="Calibri" w:cs="Calibri"/>
                <w:b/>
                <w:bCs/>
                <w:lang w:val="en-US"/>
              </w:rPr>
              <w:t>Dr Sai</w:t>
            </w:r>
            <w:r w:rsidRPr="000A1BB8">
              <w:rPr>
                <w:rFonts w:ascii="Calibri" w:hAnsi="Calibri" w:cs="Calibri"/>
                <w:lang w:val="en-US"/>
              </w:rPr>
              <w:t xml:space="preserve"> came to offer apologies</w:t>
            </w:r>
            <w:r w:rsidR="00C37AF9">
              <w:rPr>
                <w:rFonts w:ascii="Calibri" w:hAnsi="Calibri" w:cs="Calibri"/>
                <w:lang w:val="en-US"/>
              </w:rPr>
              <w:t xml:space="preserve"> </w:t>
            </w:r>
            <w:r w:rsidR="005054BE" w:rsidRPr="000A1BB8">
              <w:rPr>
                <w:rFonts w:ascii="Calibri" w:hAnsi="Calibri" w:cs="Calibri"/>
                <w:lang w:val="en-US"/>
              </w:rPr>
              <w:t>to the PPG on behalf of the Surgery</w:t>
            </w:r>
            <w:r w:rsidR="005054BE">
              <w:rPr>
                <w:rFonts w:ascii="Calibri" w:hAnsi="Calibri" w:cs="Calibri"/>
                <w:lang w:val="en-US"/>
              </w:rPr>
              <w:t xml:space="preserve"> </w:t>
            </w:r>
            <w:r w:rsidR="00C37AF9">
              <w:rPr>
                <w:rFonts w:ascii="Calibri" w:hAnsi="Calibri" w:cs="Calibri"/>
                <w:lang w:val="en-US"/>
              </w:rPr>
              <w:t>for the way the Flu vaccination clinic was run this year</w:t>
            </w:r>
            <w:r w:rsidR="008D0833" w:rsidRPr="000A1BB8">
              <w:rPr>
                <w:rFonts w:ascii="Calibri" w:hAnsi="Calibri" w:cs="Calibri"/>
                <w:lang w:val="en-US"/>
              </w:rPr>
              <w:t>. They acknowledge that it didn’t run to their expected high standards</w:t>
            </w:r>
            <w:r w:rsidR="00EF696C" w:rsidRPr="000A1BB8">
              <w:rPr>
                <w:rFonts w:ascii="Calibri" w:hAnsi="Calibri" w:cs="Calibri"/>
                <w:lang w:val="en-US"/>
              </w:rPr>
              <w:t xml:space="preserve">. They were trying to make it more efficient but in the event that proved not to be the case. This year </w:t>
            </w:r>
            <w:r w:rsidR="00180B75">
              <w:rPr>
                <w:rFonts w:ascii="Calibri" w:hAnsi="Calibri" w:cs="Calibri"/>
                <w:lang w:val="en-US"/>
              </w:rPr>
              <w:t>p</w:t>
            </w:r>
            <w:r w:rsidR="00EF696C" w:rsidRPr="000A1BB8">
              <w:rPr>
                <w:rFonts w:ascii="Calibri" w:hAnsi="Calibri" w:cs="Calibri"/>
                <w:lang w:val="en-US"/>
              </w:rPr>
              <w:t xml:space="preserve">atients were not sent letters with </w:t>
            </w:r>
            <w:r w:rsidR="005473E8" w:rsidRPr="000A1BB8">
              <w:rPr>
                <w:rFonts w:ascii="Calibri" w:hAnsi="Calibri" w:cs="Calibri"/>
                <w:lang w:val="en-US"/>
              </w:rPr>
              <w:t xml:space="preserve">timed </w:t>
            </w:r>
            <w:r w:rsidR="00180B75">
              <w:rPr>
                <w:rFonts w:ascii="Calibri" w:hAnsi="Calibri" w:cs="Calibri"/>
                <w:lang w:val="en-US"/>
              </w:rPr>
              <w:t>slot</w:t>
            </w:r>
            <w:r w:rsidR="005473E8" w:rsidRPr="000A1BB8">
              <w:rPr>
                <w:rFonts w:ascii="Calibri" w:hAnsi="Calibri" w:cs="Calibri"/>
                <w:lang w:val="en-US"/>
              </w:rPr>
              <w:t xml:space="preserve">s and so they had to be booked in on the system when they arrived, the system had to be checked to make sure they were </w:t>
            </w:r>
            <w:r w:rsidR="00EC51C3" w:rsidRPr="000A1BB8">
              <w:rPr>
                <w:rFonts w:ascii="Calibri" w:hAnsi="Calibri" w:cs="Calibri"/>
                <w:lang w:val="en-US"/>
              </w:rPr>
              <w:t>eligible</w:t>
            </w:r>
            <w:r w:rsidR="005F3216" w:rsidRPr="000A1BB8">
              <w:rPr>
                <w:rFonts w:ascii="Calibri" w:hAnsi="Calibri" w:cs="Calibri"/>
                <w:lang w:val="en-US"/>
              </w:rPr>
              <w:t xml:space="preserve">, then booked in with the Nurse doing the vaccination who also had to code it. The </w:t>
            </w:r>
            <w:proofErr w:type="gramStart"/>
            <w:r w:rsidR="005F3216" w:rsidRPr="000A1BB8">
              <w:rPr>
                <w:rFonts w:ascii="Calibri" w:hAnsi="Calibri" w:cs="Calibri"/>
                <w:lang w:val="en-US"/>
              </w:rPr>
              <w:t>Practice</w:t>
            </w:r>
            <w:proofErr w:type="gramEnd"/>
            <w:r w:rsidR="005F3216" w:rsidRPr="000A1BB8">
              <w:rPr>
                <w:rFonts w:ascii="Calibri" w:hAnsi="Calibri" w:cs="Calibri"/>
                <w:lang w:val="en-US"/>
              </w:rPr>
              <w:t xml:space="preserve"> is currently doing an evaluation for next year</w:t>
            </w:r>
            <w:r w:rsidR="000A1BB8" w:rsidRPr="000A1BB8">
              <w:rPr>
                <w:rFonts w:ascii="Calibri" w:hAnsi="Calibri" w:cs="Calibri"/>
                <w:lang w:val="en-US"/>
              </w:rPr>
              <w:t>’</w:t>
            </w:r>
            <w:r w:rsidR="005F3216" w:rsidRPr="000A1BB8">
              <w:rPr>
                <w:rFonts w:ascii="Calibri" w:hAnsi="Calibri" w:cs="Calibri"/>
                <w:lang w:val="en-US"/>
              </w:rPr>
              <w:t>s clinic</w:t>
            </w:r>
            <w:r w:rsidR="000D5804">
              <w:rPr>
                <w:rFonts w:ascii="Calibri" w:hAnsi="Calibri" w:cs="Calibri"/>
                <w:lang w:val="en-US"/>
              </w:rPr>
              <w:t>.</w:t>
            </w:r>
          </w:p>
          <w:p w14:paraId="130E1D80" w14:textId="7D1BD9A2" w:rsidR="000A1BB8" w:rsidRDefault="000A1BB8" w:rsidP="000A1BB8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lang w:val="en-US"/>
              </w:rPr>
            </w:pPr>
            <w:r w:rsidRPr="003F47F4">
              <w:rPr>
                <w:rFonts w:ascii="Calibri" w:hAnsi="Calibri" w:cs="Calibri"/>
                <w:b/>
                <w:bCs/>
                <w:lang w:val="en-US"/>
              </w:rPr>
              <w:t>NB</w:t>
            </w:r>
            <w:r>
              <w:rPr>
                <w:rFonts w:ascii="Calibri" w:hAnsi="Calibri" w:cs="Calibri"/>
                <w:lang w:val="en-US"/>
              </w:rPr>
              <w:t xml:space="preserve"> as</w:t>
            </w:r>
            <w:r w:rsidR="00A13F56">
              <w:rPr>
                <w:rFonts w:ascii="Calibri" w:hAnsi="Calibri" w:cs="Calibri"/>
                <w:lang w:val="en-US"/>
              </w:rPr>
              <w:t>ked if the Pharmacies should be doing the Flu vaccinations instead</w:t>
            </w:r>
            <w:r w:rsidR="000D5804">
              <w:rPr>
                <w:rFonts w:ascii="Calibri" w:hAnsi="Calibri" w:cs="Calibri"/>
                <w:lang w:val="en-US"/>
              </w:rPr>
              <w:t xml:space="preserve">. </w:t>
            </w:r>
            <w:r w:rsidR="000D5804" w:rsidRPr="003F47F4">
              <w:rPr>
                <w:rFonts w:ascii="Calibri" w:hAnsi="Calibri" w:cs="Calibri"/>
                <w:b/>
                <w:bCs/>
                <w:lang w:val="en-US"/>
              </w:rPr>
              <w:t>Dr M</w:t>
            </w:r>
            <w:r w:rsidR="000D5804">
              <w:rPr>
                <w:rFonts w:ascii="Calibri" w:hAnsi="Calibri" w:cs="Calibri"/>
                <w:lang w:val="en-US"/>
              </w:rPr>
              <w:t xml:space="preserve"> said there was some financial gain for the Surgery although this could be overridden </w:t>
            </w:r>
            <w:r w:rsidR="00A70A77">
              <w:rPr>
                <w:rFonts w:ascii="Calibri" w:hAnsi="Calibri" w:cs="Calibri"/>
                <w:lang w:val="en-US"/>
              </w:rPr>
              <w:t>by other factors such as overordering supplies</w:t>
            </w:r>
            <w:r w:rsidR="000870E5">
              <w:rPr>
                <w:rFonts w:ascii="Calibri" w:hAnsi="Calibri" w:cs="Calibri"/>
                <w:lang w:val="en-US"/>
              </w:rPr>
              <w:t>.</w:t>
            </w:r>
          </w:p>
          <w:p w14:paraId="76962AE0" w14:textId="189129EB" w:rsidR="000870E5" w:rsidRDefault="000870E5" w:rsidP="000A1BB8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lang w:val="en-US"/>
              </w:rPr>
            </w:pPr>
            <w:r w:rsidRPr="003F47F4">
              <w:rPr>
                <w:rFonts w:ascii="Calibri" w:hAnsi="Calibri" w:cs="Calibri"/>
                <w:b/>
                <w:bCs/>
                <w:lang w:val="en-US"/>
              </w:rPr>
              <w:t>JP</w:t>
            </w:r>
            <w:r>
              <w:rPr>
                <w:rFonts w:ascii="Calibri" w:hAnsi="Calibri" w:cs="Calibri"/>
                <w:lang w:val="en-US"/>
              </w:rPr>
              <w:t xml:space="preserve"> asked why patients hadn’t been sent letters this year as normal. Dr M replied that there was a huge expense to the Surgery in sending out thousands of let</w:t>
            </w:r>
            <w:r w:rsidR="0031737F">
              <w:rPr>
                <w:rFonts w:ascii="Calibri" w:hAnsi="Calibri" w:cs="Calibri"/>
                <w:lang w:val="en-US"/>
              </w:rPr>
              <w:t>ters so they had hoped that this system would have worked better.</w:t>
            </w:r>
          </w:p>
          <w:p w14:paraId="30D4C7AA" w14:textId="4A6518BA" w:rsidR="005D0D43" w:rsidRDefault="005D0D43" w:rsidP="000A1BB8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lang w:val="en-US"/>
              </w:rPr>
            </w:pPr>
            <w:r w:rsidRPr="00C112B8">
              <w:rPr>
                <w:rFonts w:ascii="Calibri" w:hAnsi="Calibri" w:cs="Calibri"/>
                <w:b/>
                <w:bCs/>
                <w:lang w:val="en-US"/>
              </w:rPr>
              <w:t>JH</w:t>
            </w:r>
            <w:r>
              <w:rPr>
                <w:rFonts w:ascii="Calibri" w:hAnsi="Calibri" w:cs="Calibri"/>
                <w:lang w:val="en-US"/>
              </w:rPr>
              <w:t xml:space="preserve"> asked that the Staff be commended for </w:t>
            </w:r>
            <w:r w:rsidR="00E45954">
              <w:rPr>
                <w:rFonts w:ascii="Calibri" w:hAnsi="Calibri" w:cs="Calibri"/>
                <w:lang w:val="en-US"/>
              </w:rPr>
              <w:t>the hard work that they put in on that day despite the queues</w:t>
            </w:r>
            <w:r w:rsidR="006B5AA8">
              <w:rPr>
                <w:rFonts w:ascii="Calibri" w:hAnsi="Calibri" w:cs="Calibri"/>
                <w:lang w:val="en-US"/>
              </w:rPr>
              <w:t xml:space="preserve">. </w:t>
            </w:r>
          </w:p>
          <w:p w14:paraId="260D2AB6" w14:textId="7E924485" w:rsidR="000A1BB8" w:rsidRPr="00805FB2" w:rsidRDefault="00C112B8" w:rsidP="002F7EC7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lang w:val="en-US"/>
              </w:rPr>
            </w:pPr>
            <w:r w:rsidRPr="00805FB2">
              <w:rPr>
                <w:rFonts w:ascii="Calibri" w:hAnsi="Calibri" w:cs="Calibri"/>
                <w:b/>
                <w:bCs/>
                <w:lang w:val="en-US"/>
              </w:rPr>
              <w:t>NB</w:t>
            </w:r>
            <w:r w:rsidRPr="00805FB2">
              <w:rPr>
                <w:rFonts w:ascii="Calibri" w:hAnsi="Calibri" w:cs="Calibri"/>
                <w:lang w:val="en-US"/>
              </w:rPr>
              <w:t xml:space="preserve"> asked if</w:t>
            </w:r>
            <w:r w:rsidR="006B5AA8" w:rsidRPr="00805FB2">
              <w:rPr>
                <w:rFonts w:ascii="Calibri" w:hAnsi="Calibri" w:cs="Calibri"/>
                <w:lang w:val="en-US"/>
              </w:rPr>
              <w:t xml:space="preserve"> the COVID vaccine also be offered by the Surgery? </w:t>
            </w:r>
            <w:r w:rsidR="006B5AA8" w:rsidRPr="00805FB2">
              <w:rPr>
                <w:rFonts w:ascii="Calibri" w:hAnsi="Calibri" w:cs="Calibri"/>
                <w:b/>
                <w:bCs/>
                <w:lang w:val="en-US"/>
              </w:rPr>
              <w:t>Dr M</w:t>
            </w:r>
            <w:r w:rsidR="006B5AA8" w:rsidRPr="00805FB2">
              <w:rPr>
                <w:rFonts w:ascii="Calibri" w:hAnsi="Calibri" w:cs="Calibri"/>
                <w:lang w:val="en-US"/>
              </w:rPr>
              <w:t xml:space="preserve"> </w:t>
            </w:r>
            <w:r w:rsidR="00A6473C" w:rsidRPr="00805FB2">
              <w:rPr>
                <w:rFonts w:ascii="Calibri" w:hAnsi="Calibri" w:cs="Calibri"/>
                <w:lang w:val="en-US"/>
              </w:rPr>
              <w:t>replied that the Partners are formulating a new plan for their vaccination programme.</w:t>
            </w:r>
          </w:p>
          <w:p w14:paraId="2294A9D6" w14:textId="2AB39DAA" w:rsidR="000A1BB8" w:rsidRPr="002F7EC7" w:rsidRDefault="000A1BB8" w:rsidP="002F7EC7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50" w:type="dxa"/>
          </w:tcPr>
          <w:p w14:paraId="09067E79" w14:textId="77777777" w:rsidR="008B186F" w:rsidRPr="002D51E2" w:rsidRDefault="008B186F">
            <w:pPr>
              <w:rPr>
                <w:rFonts w:cstheme="minorHAnsi"/>
              </w:rPr>
            </w:pPr>
          </w:p>
          <w:p w14:paraId="219BA7AF" w14:textId="77777777" w:rsidR="0064638B" w:rsidRPr="002D51E2" w:rsidRDefault="0064638B">
            <w:pPr>
              <w:rPr>
                <w:rFonts w:cstheme="minorHAnsi"/>
              </w:rPr>
            </w:pPr>
          </w:p>
          <w:p w14:paraId="2B3FFE94" w14:textId="77777777" w:rsidR="0064638B" w:rsidRPr="002D51E2" w:rsidRDefault="0064638B">
            <w:pPr>
              <w:rPr>
                <w:rFonts w:cstheme="minorHAnsi"/>
              </w:rPr>
            </w:pPr>
          </w:p>
          <w:p w14:paraId="61527A97" w14:textId="77777777" w:rsidR="0064638B" w:rsidRPr="002D51E2" w:rsidRDefault="0064638B">
            <w:pPr>
              <w:rPr>
                <w:rFonts w:cstheme="minorHAnsi"/>
              </w:rPr>
            </w:pPr>
          </w:p>
          <w:p w14:paraId="11B51AEA" w14:textId="77777777" w:rsidR="0064638B" w:rsidRPr="002D51E2" w:rsidRDefault="0064638B">
            <w:pPr>
              <w:rPr>
                <w:rFonts w:cstheme="minorHAnsi"/>
              </w:rPr>
            </w:pPr>
          </w:p>
          <w:p w14:paraId="2DAD0602" w14:textId="77777777" w:rsidR="0064638B" w:rsidRDefault="0064638B">
            <w:pPr>
              <w:rPr>
                <w:rFonts w:cstheme="minorHAnsi"/>
              </w:rPr>
            </w:pPr>
          </w:p>
          <w:p w14:paraId="73D872BF" w14:textId="77777777" w:rsidR="009D3A98" w:rsidRDefault="009D3A98">
            <w:pPr>
              <w:rPr>
                <w:rFonts w:cstheme="minorHAnsi"/>
              </w:rPr>
            </w:pPr>
          </w:p>
          <w:p w14:paraId="7373D492" w14:textId="77777777" w:rsidR="009D3A98" w:rsidRDefault="009D3A98">
            <w:pPr>
              <w:rPr>
                <w:rFonts w:cstheme="minorHAnsi"/>
              </w:rPr>
            </w:pPr>
          </w:p>
          <w:p w14:paraId="3C443B01" w14:textId="4052E1FE" w:rsidR="009D3A98" w:rsidRPr="002D51E2" w:rsidRDefault="009D3A98">
            <w:pPr>
              <w:rPr>
                <w:rFonts w:cstheme="minorHAnsi"/>
              </w:rPr>
            </w:pPr>
          </w:p>
        </w:tc>
      </w:tr>
      <w:tr w:rsidR="00722A52" w:rsidRPr="002D51E2" w14:paraId="0B08CAD3" w14:textId="77777777" w:rsidTr="009B5976">
        <w:trPr>
          <w:trHeight w:val="2877"/>
        </w:trPr>
        <w:tc>
          <w:tcPr>
            <w:tcW w:w="2195" w:type="dxa"/>
          </w:tcPr>
          <w:p w14:paraId="3225F563" w14:textId="7660E256" w:rsidR="008B186F" w:rsidRPr="002D51E2" w:rsidRDefault="003E2C10">
            <w:pPr>
              <w:rPr>
                <w:rFonts w:cstheme="minorHAnsi"/>
              </w:rPr>
            </w:pPr>
            <w:r>
              <w:rPr>
                <w:rFonts w:cstheme="minorHAnsi"/>
              </w:rPr>
              <w:t>Hertford &amp; Rurals PCN</w:t>
            </w:r>
          </w:p>
        </w:tc>
        <w:tc>
          <w:tcPr>
            <w:tcW w:w="5171" w:type="dxa"/>
          </w:tcPr>
          <w:p w14:paraId="01B27FFC" w14:textId="79490D4D" w:rsidR="00F35B3A" w:rsidRDefault="003E2C10" w:rsidP="003E2C10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lang w:val="en-US"/>
              </w:rPr>
            </w:pPr>
            <w:r w:rsidRPr="00C112B8">
              <w:rPr>
                <w:rFonts w:ascii="Calibri" w:hAnsi="Calibri" w:cs="Calibri"/>
                <w:b/>
                <w:bCs/>
                <w:lang w:val="en-US"/>
              </w:rPr>
              <w:t>DB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 w:rsidR="00240418">
              <w:rPr>
                <w:rFonts w:ascii="Calibri" w:hAnsi="Calibri" w:cs="Calibri"/>
                <w:lang w:val="en-US"/>
              </w:rPr>
              <w:t xml:space="preserve">Very successful event </w:t>
            </w:r>
            <w:r w:rsidR="008A5D75">
              <w:rPr>
                <w:rFonts w:ascii="Calibri" w:hAnsi="Calibri" w:cs="Calibri"/>
                <w:lang w:val="en-US"/>
              </w:rPr>
              <w:t xml:space="preserve">in Hertford Theatre </w:t>
            </w:r>
            <w:r w:rsidR="00240418">
              <w:rPr>
                <w:rFonts w:ascii="Calibri" w:hAnsi="Calibri" w:cs="Calibri"/>
                <w:lang w:val="en-US"/>
              </w:rPr>
              <w:t xml:space="preserve">with stalls covering smoking cessation, Lung issues, </w:t>
            </w:r>
            <w:r w:rsidR="00A50FAA">
              <w:rPr>
                <w:rFonts w:ascii="Calibri" w:hAnsi="Calibri" w:cs="Calibri"/>
                <w:lang w:val="en-US"/>
              </w:rPr>
              <w:t>Blood Pressure, Health walks, NHS APP training</w:t>
            </w:r>
            <w:r w:rsidR="008A5D75">
              <w:rPr>
                <w:rFonts w:ascii="Calibri" w:hAnsi="Calibri" w:cs="Calibri"/>
                <w:lang w:val="en-US"/>
              </w:rPr>
              <w:t>. Showing</w:t>
            </w:r>
            <w:r w:rsidR="005D1659">
              <w:rPr>
                <w:rFonts w:ascii="Calibri" w:hAnsi="Calibri" w:cs="Calibri"/>
                <w:lang w:val="en-US"/>
              </w:rPr>
              <w:t xml:space="preserve"> what other surgeries are doing in improving their areas. </w:t>
            </w:r>
          </w:p>
          <w:p w14:paraId="754393E1" w14:textId="3431FD63" w:rsidR="00B126F1" w:rsidRPr="003E2C10" w:rsidRDefault="00B126F1" w:rsidP="003E2C10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There will be some training available for the NHS APP in Tewin and </w:t>
            </w:r>
            <w:proofErr w:type="spellStart"/>
            <w:r>
              <w:rPr>
                <w:rFonts w:ascii="Calibri" w:hAnsi="Calibri" w:cs="Calibri"/>
                <w:lang w:val="en-US"/>
              </w:rPr>
              <w:t>Datchworth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. Is this something that could </w:t>
            </w:r>
            <w:r w:rsidR="00531FAD">
              <w:rPr>
                <w:rFonts w:ascii="Calibri" w:hAnsi="Calibri" w:cs="Calibri"/>
                <w:lang w:val="en-US"/>
              </w:rPr>
              <w:t>be done in Welwyn?</w:t>
            </w:r>
          </w:p>
        </w:tc>
        <w:tc>
          <w:tcPr>
            <w:tcW w:w="1650" w:type="dxa"/>
          </w:tcPr>
          <w:p w14:paraId="2050A362" w14:textId="77777777" w:rsidR="009B2054" w:rsidRDefault="009B2054">
            <w:pPr>
              <w:rPr>
                <w:rFonts w:cstheme="minorHAnsi"/>
              </w:rPr>
            </w:pPr>
          </w:p>
          <w:p w14:paraId="0B55AC2E" w14:textId="77777777" w:rsidR="0054266C" w:rsidRDefault="0054266C">
            <w:pPr>
              <w:rPr>
                <w:rFonts w:cstheme="minorHAnsi"/>
              </w:rPr>
            </w:pPr>
          </w:p>
          <w:p w14:paraId="547B01AD" w14:textId="77777777" w:rsidR="0054266C" w:rsidRDefault="0054266C">
            <w:pPr>
              <w:rPr>
                <w:rFonts w:cstheme="minorHAnsi"/>
              </w:rPr>
            </w:pPr>
          </w:p>
          <w:p w14:paraId="1FAF490E" w14:textId="77777777" w:rsidR="0054266C" w:rsidRDefault="0054266C">
            <w:pPr>
              <w:rPr>
                <w:rFonts w:cstheme="minorHAnsi"/>
              </w:rPr>
            </w:pPr>
          </w:p>
          <w:p w14:paraId="66C7DF83" w14:textId="77777777" w:rsidR="0054266C" w:rsidRDefault="0054266C">
            <w:pPr>
              <w:rPr>
                <w:rFonts w:cstheme="minorHAnsi"/>
              </w:rPr>
            </w:pPr>
          </w:p>
          <w:p w14:paraId="6D16041C" w14:textId="77777777" w:rsidR="0054266C" w:rsidRDefault="0054266C">
            <w:pPr>
              <w:rPr>
                <w:rFonts w:cstheme="minorHAnsi"/>
              </w:rPr>
            </w:pPr>
          </w:p>
          <w:p w14:paraId="61933C27" w14:textId="77777777" w:rsidR="0054266C" w:rsidRDefault="0054266C">
            <w:pPr>
              <w:rPr>
                <w:rFonts w:cstheme="minorHAnsi"/>
              </w:rPr>
            </w:pPr>
          </w:p>
          <w:p w14:paraId="4FC19AF8" w14:textId="77777777" w:rsidR="0054266C" w:rsidRDefault="0054266C">
            <w:pPr>
              <w:rPr>
                <w:rFonts w:cstheme="minorHAnsi"/>
              </w:rPr>
            </w:pPr>
          </w:p>
          <w:p w14:paraId="5B9BADD7" w14:textId="77777777" w:rsidR="0054266C" w:rsidRDefault="0054266C">
            <w:pPr>
              <w:rPr>
                <w:rFonts w:cstheme="minorHAnsi"/>
              </w:rPr>
            </w:pPr>
          </w:p>
          <w:p w14:paraId="1D62B10D" w14:textId="77777777" w:rsidR="0054266C" w:rsidRDefault="0054266C">
            <w:pPr>
              <w:rPr>
                <w:rFonts w:cstheme="minorHAnsi"/>
              </w:rPr>
            </w:pPr>
          </w:p>
          <w:p w14:paraId="3C8D126E" w14:textId="6E1F12C4" w:rsidR="0054266C" w:rsidRPr="002D51E2" w:rsidRDefault="0054266C">
            <w:pPr>
              <w:rPr>
                <w:rFonts w:cstheme="minorHAnsi"/>
              </w:rPr>
            </w:pPr>
          </w:p>
        </w:tc>
      </w:tr>
      <w:tr w:rsidR="00FF1FD9" w:rsidRPr="002D51E2" w14:paraId="00A9F68C" w14:textId="77777777" w:rsidTr="009B5976">
        <w:tc>
          <w:tcPr>
            <w:tcW w:w="2195" w:type="dxa"/>
          </w:tcPr>
          <w:p w14:paraId="70F94FE4" w14:textId="1C710C47" w:rsidR="00FF1FD9" w:rsidRPr="002D51E2" w:rsidRDefault="00FF1FD9">
            <w:pPr>
              <w:rPr>
                <w:rFonts w:cstheme="minorHAnsi"/>
              </w:rPr>
            </w:pPr>
            <w:r w:rsidRPr="002D51E2">
              <w:rPr>
                <w:rFonts w:cstheme="minorHAnsi"/>
              </w:rPr>
              <w:lastRenderedPageBreak/>
              <w:t>Any other business</w:t>
            </w:r>
          </w:p>
        </w:tc>
        <w:tc>
          <w:tcPr>
            <w:tcW w:w="5171" w:type="dxa"/>
          </w:tcPr>
          <w:p w14:paraId="4B441FE9" w14:textId="77777777" w:rsidR="00FF1FD9" w:rsidRDefault="00CB3538" w:rsidP="00531FAD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C112B8">
              <w:rPr>
                <w:rFonts w:cstheme="minorHAnsi"/>
                <w:b/>
                <w:bCs/>
              </w:rPr>
              <w:t>DC</w:t>
            </w:r>
            <w:r>
              <w:rPr>
                <w:rFonts w:cstheme="minorHAnsi"/>
              </w:rPr>
              <w:t xml:space="preserve"> would</w:t>
            </w:r>
            <w:r w:rsidR="00531FAD">
              <w:rPr>
                <w:rFonts w:cstheme="minorHAnsi"/>
              </w:rPr>
              <w:t xml:space="preserve"> appreciate recommendations of a Handyman for the surgery</w:t>
            </w:r>
            <w:r w:rsidR="00E47ECE">
              <w:rPr>
                <w:rFonts w:cstheme="minorHAnsi"/>
              </w:rPr>
              <w:t>.</w:t>
            </w:r>
          </w:p>
          <w:p w14:paraId="7A3C3BAA" w14:textId="77777777" w:rsidR="00805FB2" w:rsidRDefault="00CB3538" w:rsidP="00531FAD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C112B8">
              <w:rPr>
                <w:rFonts w:cstheme="minorHAnsi"/>
                <w:b/>
                <w:bCs/>
              </w:rPr>
              <w:t>HB</w:t>
            </w:r>
            <w:r>
              <w:rPr>
                <w:rFonts w:cstheme="minorHAnsi"/>
              </w:rPr>
              <w:t xml:space="preserve"> </w:t>
            </w:r>
            <w:r w:rsidR="002326C2">
              <w:rPr>
                <w:rFonts w:cstheme="minorHAnsi"/>
              </w:rPr>
              <w:t>Feels there is a lack of communication between BCP &amp; Barnes. Patients have had their collection points moved to Barnes without being informed of this.</w:t>
            </w:r>
            <w:r w:rsidR="00015418">
              <w:rPr>
                <w:rFonts w:cstheme="minorHAnsi"/>
              </w:rPr>
              <w:t xml:space="preserve"> They are </w:t>
            </w:r>
          </w:p>
          <w:p w14:paraId="277ADBB6" w14:textId="4AA6C0B8" w:rsidR="00CB3538" w:rsidRPr="00531FAD" w:rsidRDefault="00015418" w:rsidP="00227544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 xml:space="preserve">also not being sent the text messages promised to say that medication is ready. </w:t>
            </w:r>
          </w:p>
        </w:tc>
        <w:tc>
          <w:tcPr>
            <w:tcW w:w="1650" w:type="dxa"/>
          </w:tcPr>
          <w:p w14:paraId="3A0AAE78" w14:textId="77777777" w:rsidR="00FF1FD9" w:rsidRDefault="00E47EC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DB &amp; JH to </w:t>
            </w:r>
            <w:r w:rsidR="00CB3538">
              <w:rPr>
                <w:rFonts w:cstheme="minorHAnsi"/>
              </w:rPr>
              <w:t>advise</w:t>
            </w:r>
          </w:p>
          <w:p w14:paraId="4FB633C5" w14:textId="77777777" w:rsidR="00EF07EF" w:rsidRDefault="00EF07EF">
            <w:pPr>
              <w:rPr>
                <w:rFonts w:cstheme="minorHAnsi"/>
              </w:rPr>
            </w:pPr>
          </w:p>
          <w:p w14:paraId="6DF34B8D" w14:textId="77777777" w:rsidR="00EF07EF" w:rsidRDefault="00EF07EF">
            <w:pPr>
              <w:rPr>
                <w:rFonts w:cstheme="minorHAnsi"/>
              </w:rPr>
            </w:pPr>
          </w:p>
          <w:p w14:paraId="21F0DE65" w14:textId="77777777" w:rsidR="00EF07EF" w:rsidRDefault="00EF07EF">
            <w:pPr>
              <w:rPr>
                <w:rFonts w:cstheme="minorHAnsi"/>
              </w:rPr>
            </w:pPr>
          </w:p>
          <w:p w14:paraId="36F59D65" w14:textId="77777777" w:rsidR="00EF07EF" w:rsidRDefault="00EF07EF">
            <w:pPr>
              <w:rPr>
                <w:rFonts w:cstheme="minorHAnsi"/>
              </w:rPr>
            </w:pPr>
            <w:r>
              <w:rPr>
                <w:rFonts w:cstheme="minorHAnsi"/>
              </w:rPr>
              <w:t>To raise at the BCP meeting</w:t>
            </w:r>
          </w:p>
          <w:p w14:paraId="2F4B8E97" w14:textId="69562362" w:rsidR="00227544" w:rsidRDefault="00227544">
            <w:pPr>
              <w:rPr>
                <w:rFonts w:cstheme="minorHAnsi"/>
              </w:rPr>
            </w:pPr>
          </w:p>
        </w:tc>
      </w:tr>
      <w:tr w:rsidR="00722A52" w:rsidRPr="002D51E2" w14:paraId="0CD5D0B1" w14:textId="77777777" w:rsidTr="009B5976">
        <w:tc>
          <w:tcPr>
            <w:tcW w:w="2195" w:type="dxa"/>
          </w:tcPr>
          <w:p w14:paraId="6B59B15A" w14:textId="7EB6AB69" w:rsidR="008B186F" w:rsidRPr="002D51E2" w:rsidRDefault="00D34D5F">
            <w:pPr>
              <w:rPr>
                <w:rFonts w:cstheme="minorHAnsi"/>
              </w:rPr>
            </w:pPr>
            <w:r w:rsidRPr="002D51E2">
              <w:rPr>
                <w:rFonts w:cstheme="minorHAnsi"/>
              </w:rPr>
              <w:t>Next Meeting</w:t>
            </w:r>
          </w:p>
        </w:tc>
        <w:tc>
          <w:tcPr>
            <w:tcW w:w="5171" w:type="dxa"/>
          </w:tcPr>
          <w:p w14:paraId="4474F247" w14:textId="49D63F29" w:rsidR="006C68DB" w:rsidRDefault="003F47F4" w:rsidP="006C68DB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Bridge Cottage Pharmacy Meeting 4</w:t>
            </w:r>
            <w:r w:rsidRPr="003F47F4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December 2024 @ 12.30pm</w:t>
            </w:r>
          </w:p>
          <w:p w14:paraId="0C3D948A" w14:textId="77777777" w:rsidR="008B186F" w:rsidRDefault="005C1472" w:rsidP="006C68DB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6C68DB">
              <w:rPr>
                <w:rFonts w:cstheme="minorHAnsi"/>
              </w:rPr>
              <w:t xml:space="preserve">PPG Meeting – </w:t>
            </w:r>
            <w:r w:rsidR="006C68DB" w:rsidRPr="006C68DB">
              <w:rPr>
                <w:rFonts w:cstheme="minorHAnsi"/>
              </w:rPr>
              <w:t>6</w:t>
            </w:r>
            <w:r w:rsidR="006C68DB" w:rsidRPr="006C68DB">
              <w:rPr>
                <w:rFonts w:cstheme="minorHAnsi"/>
                <w:vertAlign w:val="superscript"/>
              </w:rPr>
              <w:t>th</w:t>
            </w:r>
            <w:r w:rsidR="006C68DB" w:rsidRPr="006C68DB">
              <w:rPr>
                <w:rFonts w:cstheme="minorHAnsi"/>
              </w:rPr>
              <w:t xml:space="preserve"> January 2025 @ 3pm</w:t>
            </w:r>
          </w:p>
          <w:p w14:paraId="6AF5CC71" w14:textId="3DBA512C" w:rsidR="00180B75" w:rsidRPr="006C68DB" w:rsidRDefault="00180B75" w:rsidP="006C68DB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PPG AGM – 20</w:t>
            </w:r>
            <w:r w:rsidRPr="00180B75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February 2025 – 7pm</w:t>
            </w:r>
          </w:p>
        </w:tc>
        <w:tc>
          <w:tcPr>
            <w:tcW w:w="1650" w:type="dxa"/>
          </w:tcPr>
          <w:p w14:paraId="3ADF5F4B" w14:textId="05B5AB63" w:rsidR="00F35B3A" w:rsidRDefault="003F47F4" w:rsidP="006C68DB">
            <w:pPr>
              <w:rPr>
                <w:rFonts w:cstheme="minorHAnsi"/>
              </w:rPr>
            </w:pPr>
            <w:r>
              <w:rPr>
                <w:rFonts w:cstheme="minorHAnsi"/>
              </w:rPr>
              <w:t>As many to attend as possible please</w:t>
            </w:r>
          </w:p>
          <w:p w14:paraId="72B109E7" w14:textId="4EB0E402" w:rsidR="00227544" w:rsidRPr="002D51E2" w:rsidRDefault="00227544" w:rsidP="006C68DB">
            <w:pPr>
              <w:rPr>
                <w:rFonts w:cstheme="minorHAnsi"/>
              </w:rPr>
            </w:pPr>
          </w:p>
        </w:tc>
      </w:tr>
    </w:tbl>
    <w:p w14:paraId="53AFEF47" w14:textId="1423A658" w:rsidR="008B186F" w:rsidRPr="002F7EC7" w:rsidRDefault="008B186F"/>
    <w:sectPr w:rsidR="008B186F" w:rsidRPr="002F7EC7" w:rsidSect="0091736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77BD9"/>
    <w:multiLevelType w:val="hybridMultilevel"/>
    <w:tmpl w:val="FD1CBC96"/>
    <w:lvl w:ilvl="0" w:tplc="08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" w15:restartNumberingAfterBreak="0">
    <w:nsid w:val="07A8586A"/>
    <w:multiLevelType w:val="hybridMultilevel"/>
    <w:tmpl w:val="6B6A1D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42FE3"/>
    <w:multiLevelType w:val="hybridMultilevel"/>
    <w:tmpl w:val="8EDE5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C1C56"/>
    <w:multiLevelType w:val="hybridMultilevel"/>
    <w:tmpl w:val="AB22C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C7D56"/>
    <w:multiLevelType w:val="hybridMultilevel"/>
    <w:tmpl w:val="40B48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7512A"/>
    <w:multiLevelType w:val="hybridMultilevel"/>
    <w:tmpl w:val="0A14E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F64E3"/>
    <w:multiLevelType w:val="hybridMultilevel"/>
    <w:tmpl w:val="5576E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6152B"/>
    <w:multiLevelType w:val="hybridMultilevel"/>
    <w:tmpl w:val="8CE22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62E40"/>
    <w:multiLevelType w:val="hybridMultilevel"/>
    <w:tmpl w:val="3228B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B353B"/>
    <w:multiLevelType w:val="hybridMultilevel"/>
    <w:tmpl w:val="A40E2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71D05"/>
    <w:multiLevelType w:val="hybridMultilevel"/>
    <w:tmpl w:val="DF1E4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619DB"/>
    <w:multiLevelType w:val="hybridMultilevel"/>
    <w:tmpl w:val="56F44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A07F7"/>
    <w:multiLevelType w:val="hybridMultilevel"/>
    <w:tmpl w:val="6DF61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926DB"/>
    <w:multiLevelType w:val="hybridMultilevel"/>
    <w:tmpl w:val="A7BC4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11246"/>
    <w:multiLevelType w:val="hybridMultilevel"/>
    <w:tmpl w:val="BD5CF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D6E5E"/>
    <w:multiLevelType w:val="hybridMultilevel"/>
    <w:tmpl w:val="C3ECC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37C00"/>
    <w:multiLevelType w:val="hybridMultilevel"/>
    <w:tmpl w:val="AEA47AB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6E227B4"/>
    <w:multiLevelType w:val="hybridMultilevel"/>
    <w:tmpl w:val="B28076C0"/>
    <w:lvl w:ilvl="0" w:tplc="08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8" w15:restartNumberingAfterBreak="0">
    <w:nsid w:val="70A774B1"/>
    <w:multiLevelType w:val="hybridMultilevel"/>
    <w:tmpl w:val="0674F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817FB"/>
    <w:multiLevelType w:val="hybridMultilevel"/>
    <w:tmpl w:val="796A4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148AA"/>
    <w:multiLevelType w:val="hybridMultilevel"/>
    <w:tmpl w:val="BC848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63399"/>
    <w:multiLevelType w:val="hybridMultilevel"/>
    <w:tmpl w:val="7D34A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D1F7A"/>
    <w:multiLevelType w:val="hybridMultilevel"/>
    <w:tmpl w:val="64800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053981">
    <w:abstractNumId w:val="4"/>
  </w:num>
  <w:num w:numId="2" w16cid:durableId="1033581482">
    <w:abstractNumId w:val="10"/>
  </w:num>
  <w:num w:numId="3" w16cid:durableId="11080116">
    <w:abstractNumId w:val="12"/>
  </w:num>
  <w:num w:numId="4" w16cid:durableId="1388146207">
    <w:abstractNumId w:val="16"/>
  </w:num>
  <w:num w:numId="5" w16cid:durableId="2000037488">
    <w:abstractNumId w:val="14"/>
  </w:num>
  <w:num w:numId="6" w16cid:durableId="847410568">
    <w:abstractNumId w:val="9"/>
  </w:num>
  <w:num w:numId="7" w16cid:durableId="300962490">
    <w:abstractNumId w:val="21"/>
  </w:num>
  <w:num w:numId="8" w16cid:durableId="1145970996">
    <w:abstractNumId w:val="22"/>
  </w:num>
  <w:num w:numId="9" w16cid:durableId="2097897574">
    <w:abstractNumId w:val="20"/>
  </w:num>
  <w:num w:numId="10" w16cid:durableId="195310398">
    <w:abstractNumId w:val="1"/>
  </w:num>
  <w:num w:numId="11" w16cid:durableId="343627415">
    <w:abstractNumId w:val="5"/>
  </w:num>
  <w:num w:numId="12" w16cid:durableId="1774015618">
    <w:abstractNumId w:val="7"/>
  </w:num>
  <w:num w:numId="13" w16cid:durableId="1681422559">
    <w:abstractNumId w:val="15"/>
  </w:num>
  <w:num w:numId="14" w16cid:durableId="1735154308">
    <w:abstractNumId w:val="8"/>
  </w:num>
  <w:num w:numId="15" w16cid:durableId="217322394">
    <w:abstractNumId w:val="3"/>
  </w:num>
  <w:num w:numId="16" w16cid:durableId="1305694485">
    <w:abstractNumId w:val="17"/>
  </w:num>
  <w:num w:numId="17" w16cid:durableId="254174710">
    <w:abstractNumId w:val="13"/>
  </w:num>
  <w:num w:numId="18" w16cid:durableId="1523744726">
    <w:abstractNumId w:val="2"/>
  </w:num>
  <w:num w:numId="19" w16cid:durableId="2137916934">
    <w:abstractNumId w:val="11"/>
  </w:num>
  <w:num w:numId="20" w16cid:durableId="1148551022">
    <w:abstractNumId w:val="0"/>
  </w:num>
  <w:num w:numId="21" w16cid:durableId="1364593206">
    <w:abstractNumId w:val="19"/>
  </w:num>
  <w:num w:numId="22" w16cid:durableId="883445540">
    <w:abstractNumId w:val="18"/>
  </w:num>
  <w:num w:numId="23" w16cid:durableId="1862358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A0"/>
    <w:rsid w:val="00015418"/>
    <w:rsid w:val="000220BA"/>
    <w:rsid w:val="00052E22"/>
    <w:rsid w:val="000870E5"/>
    <w:rsid w:val="000A1025"/>
    <w:rsid w:val="000A1BB8"/>
    <w:rsid w:val="000D5804"/>
    <w:rsid w:val="000F1816"/>
    <w:rsid w:val="001027D0"/>
    <w:rsid w:val="00105E20"/>
    <w:rsid w:val="00113800"/>
    <w:rsid w:val="0012168C"/>
    <w:rsid w:val="00121A4C"/>
    <w:rsid w:val="00124DEC"/>
    <w:rsid w:val="001253E7"/>
    <w:rsid w:val="00143C09"/>
    <w:rsid w:val="00170B81"/>
    <w:rsid w:val="001779AA"/>
    <w:rsid w:val="00180B75"/>
    <w:rsid w:val="00186145"/>
    <w:rsid w:val="001A39F7"/>
    <w:rsid w:val="001D6CA0"/>
    <w:rsid w:val="001D6D11"/>
    <w:rsid w:val="001D7F77"/>
    <w:rsid w:val="00222A66"/>
    <w:rsid w:val="002252F4"/>
    <w:rsid w:val="00227544"/>
    <w:rsid w:val="002326C2"/>
    <w:rsid w:val="00240418"/>
    <w:rsid w:val="002578C4"/>
    <w:rsid w:val="002710A1"/>
    <w:rsid w:val="002718F3"/>
    <w:rsid w:val="0027398C"/>
    <w:rsid w:val="00284BD1"/>
    <w:rsid w:val="002862FF"/>
    <w:rsid w:val="00294B44"/>
    <w:rsid w:val="002A7BC2"/>
    <w:rsid w:val="002B235D"/>
    <w:rsid w:val="002C0684"/>
    <w:rsid w:val="002D51E2"/>
    <w:rsid w:val="002D7680"/>
    <w:rsid w:val="002F7EC7"/>
    <w:rsid w:val="00305AD0"/>
    <w:rsid w:val="003111E4"/>
    <w:rsid w:val="0031737F"/>
    <w:rsid w:val="003209C2"/>
    <w:rsid w:val="00326928"/>
    <w:rsid w:val="003378B5"/>
    <w:rsid w:val="00341FEB"/>
    <w:rsid w:val="00347ACF"/>
    <w:rsid w:val="0035560C"/>
    <w:rsid w:val="00355F98"/>
    <w:rsid w:val="0036234D"/>
    <w:rsid w:val="00366B4A"/>
    <w:rsid w:val="003B6050"/>
    <w:rsid w:val="003C473B"/>
    <w:rsid w:val="003D12FC"/>
    <w:rsid w:val="003D2031"/>
    <w:rsid w:val="003E2C10"/>
    <w:rsid w:val="003F0F33"/>
    <w:rsid w:val="003F4099"/>
    <w:rsid w:val="003F47F4"/>
    <w:rsid w:val="00436503"/>
    <w:rsid w:val="004670F7"/>
    <w:rsid w:val="00486779"/>
    <w:rsid w:val="00495D08"/>
    <w:rsid w:val="00496C39"/>
    <w:rsid w:val="004A19F5"/>
    <w:rsid w:val="004A6FEC"/>
    <w:rsid w:val="004C1C89"/>
    <w:rsid w:val="004E415F"/>
    <w:rsid w:val="005054BE"/>
    <w:rsid w:val="00513D6E"/>
    <w:rsid w:val="00531A0D"/>
    <w:rsid w:val="00531FAD"/>
    <w:rsid w:val="00537C39"/>
    <w:rsid w:val="0054266C"/>
    <w:rsid w:val="0054346E"/>
    <w:rsid w:val="005473E8"/>
    <w:rsid w:val="00550C8E"/>
    <w:rsid w:val="00597B7A"/>
    <w:rsid w:val="005A018B"/>
    <w:rsid w:val="005A30AE"/>
    <w:rsid w:val="005B01CD"/>
    <w:rsid w:val="005C1472"/>
    <w:rsid w:val="005C2C61"/>
    <w:rsid w:val="005D0D43"/>
    <w:rsid w:val="005D1659"/>
    <w:rsid w:val="005D5C9F"/>
    <w:rsid w:val="005E2430"/>
    <w:rsid w:val="005F3216"/>
    <w:rsid w:val="00607CD5"/>
    <w:rsid w:val="00611702"/>
    <w:rsid w:val="00625888"/>
    <w:rsid w:val="0064638B"/>
    <w:rsid w:val="006527DE"/>
    <w:rsid w:val="0065403C"/>
    <w:rsid w:val="00654F2D"/>
    <w:rsid w:val="00663E08"/>
    <w:rsid w:val="00672F37"/>
    <w:rsid w:val="00691834"/>
    <w:rsid w:val="006A0104"/>
    <w:rsid w:val="006B5AA8"/>
    <w:rsid w:val="006C68DB"/>
    <w:rsid w:val="006D4208"/>
    <w:rsid w:val="00722A52"/>
    <w:rsid w:val="007429DE"/>
    <w:rsid w:val="007475E4"/>
    <w:rsid w:val="0077011C"/>
    <w:rsid w:val="0079102C"/>
    <w:rsid w:val="00791A90"/>
    <w:rsid w:val="007B0CF3"/>
    <w:rsid w:val="007B59DD"/>
    <w:rsid w:val="007B5BC0"/>
    <w:rsid w:val="007C633D"/>
    <w:rsid w:val="007E68B9"/>
    <w:rsid w:val="00805FB2"/>
    <w:rsid w:val="00815E19"/>
    <w:rsid w:val="008450AF"/>
    <w:rsid w:val="008565E3"/>
    <w:rsid w:val="008627B7"/>
    <w:rsid w:val="00863319"/>
    <w:rsid w:val="00871732"/>
    <w:rsid w:val="00875EC5"/>
    <w:rsid w:val="008A46D0"/>
    <w:rsid w:val="008A5D75"/>
    <w:rsid w:val="008B186F"/>
    <w:rsid w:val="008B46D1"/>
    <w:rsid w:val="008C6CC2"/>
    <w:rsid w:val="008D0833"/>
    <w:rsid w:val="009015C4"/>
    <w:rsid w:val="009061C8"/>
    <w:rsid w:val="00917366"/>
    <w:rsid w:val="00930DD3"/>
    <w:rsid w:val="00936DBD"/>
    <w:rsid w:val="00941E98"/>
    <w:rsid w:val="0094269F"/>
    <w:rsid w:val="009501AF"/>
    <w:rsid w:val="00970EDF"/>
    <w:rsid w:val="00977334"/>
    <w:rsid w:val="009829A4"/>
    <w:rsid w:val="009A606F"/>
    <w:rsid w:val="009B2054"/>
    <w:rsid w:val="009B5976"/>
    <w:rsid w:val="009C0442"/>
    <w:rsid w:val="009D39C8"/>
    <w:rsid w:val="009D3A98"/>
    <w:rsid w:val="009F4E2D"/>
    <w:rsid w:val="00A0006E"/>
    <w:rsid w:val="00A13F56"/>
    <w:rsid w:val="00A22C00"/>
    <w:rsid w:val="00A33D57"/>
    <w:rsid w:val="00A50FAA"/>
    <w:rsid w:val="00A56AA2"/>
    <w:rsid w:val="00A61BDC"/>
    <w:rsid w:val="00A6473C"/>
    <w:rsid w:val="00A70A77"/>
    <w:rsid w:val="00A81A46"/>
    <w:rsid w:val="00A957F1"/>
    <w:rsid w:val="00AA7601"/>
    <w:rsid w:val="00AD0428"/>
    <w:rsid w:val="00AD19B3"/>
    <w:rsid w:val="00AD4694"/>
    <w:rsid w:val="00AD47D5"/>
    <w:rsid w:val="00AE59B8"/>
    <w:rsid w:val="00B03D94"/>
    <w:rsid w:val="00B126F1"/>
    <w:rsid w:val="00B9662E"/>
    <w:rsid w:val="00BB7D27"/>
    <w:rsid w:val="00C112B8"/>
    <w:rsid w:val="00C12BC3"/>
    <w:rsid w:val="00C31827"/>
    <w:rsid w:val="00C37AF9"/>
    <w:rsid w:val="00C46DF0"/>
    <w:rsid w:val="00C55E63"/>
    <w:rsid w:val="00C624F5"/>
    <w:rsid w:val="00C71EB5"/>
    <w:rsid w:val="00C80978"/>
    <w:rsid w:val="00CB3538"/>
    <w:rsid w:val="00D17113"/>
    <w:rsid w:val="00D31FAA"/>
    <w:rsid w:val="00D34D5F"/>
    <w:rsid w:val="00D57DBE"/>
    <w:rsid w:val="00D80A54"/>
    <w:rsid w:val="00D91162"/>
    <w:rsid w:val="00D942DC"/>
    <w:rsid w:val="00D97742"/>
    <w:rsid w:val="00DA5F48"/>
    <w:rsid w:val="00DA7EFB"/>
    <w:rsid w:val="00DB3DF3"/>
    <w:rsid w:val="00DE2ACE"/>
    <w:rsid w:val="00E2703F"/>
    <w:rsid w:val="00E31648"/>
    <w:rsid w:val="00E342C9"/>
    <w:rsid w:val="00E45954"/>
    <w:rsid w:val="00E47ECE"/>
    <w:rsid w:val="00E5600E"/>
    <w:rsid w:val="00E705C1"/>
    <w:rsid w:val="00E80C61"/>
    <w:rsid w:val="00EA4053"/>
    <w:rsid w:val="00EB3114"/>
    <w:rsid w:val="00EC51C3"/>
    <w:rsid w:val="00ED6943"/>
    <w:rsid w:val="00EE1B57"/>
    <w:rsid w:val="00EE6F12"/>
    <w:rsid w:val="00EF07EF"/>
    <w:rsid w:val="00EF696C"/>
    <w:rsid w:val="00F27EB9"/>
    <w:rsid w:val="00F358D8"/>
    <w:rsid w:val="00F35B3A"/>
    <w:rsid w:val="00F60DB1"/>
    <w:rsid w:val="00F666C7"/>
    <w:rsid w:val="00F66930"/>
    <w:rsid w:val="00F862D7"/>
    <w:rsid w:val="00FB243C"/>
    <w:rsid w:val="00FC052C"/>
    <w:rsid w:val="00FD1CDB"/>
    <w:rsid w:val="00FF1FD9"/>
    <w:rsid w:val="2409B8AB"/>
    <w:rsid w:val="3F13C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5001"/>
  <w15:chartTrackingRefBased/>
  <w15:docId w15:val="{52C8E640-6FA4-407D-8291-BC145FF6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E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EB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EB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EB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E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E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EB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EB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EB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E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71EB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71EB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71EB5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C71EB5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C71EB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C71EB5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C71EB5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71EB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71EB5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C71E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71EB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E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C71EB5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C71EB5"/>
    <w:rPr>
      <w:b/>
      <w:bCs/>
    </w:rPr>
  </w:style>
  <w:style w:type="character" w:styleId="Emphasis">
    <w:name w:val="Emphasis"/>
    <w:uiPriority w:val="20"/>
    <w:qFormat/>
    <w:rsid w:val="00C71EB5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C71EB5"/>
    <w:rPr>
      <w:szCs w:val="32"/>
    </w:rPr>
  </w:style>
  <w:style w:type="paragraph" w:styleId="ListParagraph">
    <w:name w:val="List Paragraph"/>
    <w:basedOn w:val="Normal"/>
    <w:uiPriority w:val="34"/>
    <w:qFormat/>
    <w:rsid w:val="00C71E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71EB5"/>
    <w:rPr>
      <w:i/>
    </w:rPr>
  </w:style>
  <w:style w:type="character" w:customStyle="1" w:styleId="QuoteChar">
    <w:name w:val="Quote Char"/>
    <w:link w:val="Quote"/>
    <w:uiPriority w:val="29"/>
    <w:rsid w:val="00C71EB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EB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C71EB5"/>
    <w:rPr>
      <w:b/>
      <w:i/>
      <w:sz w:val="24"/>
    </w:rPr>
  </w:style>
  <w:style w:type="character" w:styleId="SubtleEmphasis">
    <w:name w:val="Subtle Emphasis"/>
    <w:uiPriority w:val="19"/>
    <w:qFormat/>
    <w:rsid w:val="00C71EB5"/>
    <w:rPr>
      <w:i/>
      <w:color w:val="5A5A5A"/>
    </w:rPr>
  </w:style>
  <w:style w:type="character" w:styleId="IntenseEmphasis">
    <w:name w:val="Intense Emphasis"/>
    <w:uiPriority w:val="21"/>
    <w:qFormat/>
    <w:rsid w:val="00C71EB5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C71EB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C71EB5"/>
    <w:rPr>
      <w:b/>
      <w:sz w:val="24"/>
      <w:u w:val="single"/>
    </w:rPr>
  </w:style>
  <w:style w:type="character" w:styleId="BookTitle">
    <w:name w:val="Book Title"/>
    <w:uiPriority w:val="33"/>
    <w:qFormat/>
    <w:rsid w:val="00C71EB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1EB5"/>
    <w:pPr>
      <w:outlineLvl w:val="9"/>
    </w:pPr>
  </w:style>
  <w:style w:type="table" w:styleId="TableGrid">
    <w:name w:val="Table Grid"/>
    <w:basedOn w:val="TableNormal"/>
    <w:uiPriority w:val="59"/>
    <w:rsid w:val="008B1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D3E5C-DA50-4FAA-A078-B126366F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CROSSLEY, Debbie (BRIDGE COTTAGE SURGERY)</dc:creator>
  <cp:keywords/>
  <dc:description/>
  <cp:lastModifiedBy>CROSSLEY, Debbie (BRIDGE COTTAGE SURGERY)</cp:lastModifiedBy>
  <cp:revision>2</cp:revision>
  <cp:lastPrinted>2024-07-16T13:09:00Z</cp:lastPrinted>
  <dcterms:created xsi:type="dcterms:W3CDTF">2024-11-19T16:01:00Z</dcterms:created>
  <dcterms:modified xsi:type="dcterms:W3CDTF">2024-11-19T16:01:00Z</dcterms:modified>
</cp:coreProperties>
</file>