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A6FEE" w14:textId="77777777" w:rsidR="00932D2C" w:rsidRDefault="00932D2C" w:rsidP="00932D2C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Adult’s ADHD or ASD Referral Pathway</w:t>
      </w:r>
    </w:p>
    <w:p w14:paraId="3821B45D" w14:textId="00112E87" w:rsidR="00C62D81" w:rsidRPr="00932D2C" w:rsidRDefault="00932D2C" w:rsidP="00C62D81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0035887" wp14:editId="5B6811FA">
            <wp:extent cx="1948640" cy="9222828"/>
            <wp:effectExtent l="0" t="0" r="0" b="0"/>
            <wp:docPr id="171284606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846063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021" cy="9267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2D81" w:rsidRPr="00932D2C" w:rsidSect="00932D2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D2C"/>
    <w:rsid w:val="001E4DCF"/>
    <w:rsid w:val="006406CF"/>
    <w:rsid w:val="00716CC0"/>
    <w:rsid w:val="00843BC9"/>
    <w:rsid w:val="00850E2E"/>
    <w:rsid w:val="00932D2C"/>
    <w:rsid w:val="00B945DC"/>
    <w:rsid w:val="00C6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96EA3"/>
  <w15:chartTrackingRefBased/>
  <w15:docId w15:val="{72C717F1-74DE-4CCC-88BC-EE9B5808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D2C"/>
  </w:style>
  <w:style w:type="paragraph" w:styleId="Heading1">
    <w:name w:val="heading 1"/>
    <w:basedOn w:val="Normal"/>
    <w:next w:val="Normal"/>
    <w:link w:val="Heading1Char"/>
    <w:uiPriority w:val="9"/>
    <w:qFormat/>
    <w:rsid w:val="00932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D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D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D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D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D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D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D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D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D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D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D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D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D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D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D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D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D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Laura (BRIDGE COTTAGE SURGERY)</dc:creator>
  <cp:keywords/>
  <dc:description/>
  <cp:lastModifiedBy>WELLS, Laura (BRIDGE COTTAGE SURGERY)</cp:lastModifiedBy>
  <cp:revision>2</cp:revision>
  <dcterms:created xsi:type="dcterms:W3CDTF">2026-06-15T09:24:00Z</dcterms:created>
  <dcterms:modified xsi:type="dcterms:W3CDTF">2026-06-15T09:25:00Z</dcterms:modified>
</cp:coreProperties>
</file>